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03BDB" w14:textId="77777777" w:rsidR="006C54CF" w:rsidRPr="00A609CF" w:rsidRDefault="006C54CF" w:rsidP="00983417">
      <w:pPr>
        <w:pStyle w:val="Title"/>
        <w:spacing w:after="120" w:line="240" w:lineRule="auto"/>
        <w:jc w:val="left"/>
        <w:rPr>
          <w:sz w:val="24"/>
          <w:szCs w:val="24"/>
        </w:rPr>
      </w:pPr>
    </w:p>
    <w:p w14:paraId="11453287" w14:textId="77777777" w:rsidR="006C54CF" w:rsidRPr="00A609CF" w:rsidRDefault="006C54CF" w:rsidP="008838DB">
      <w:pPr>
        <w:pStyle w:val="Title"/>
        <w:spacing w:after="120" w:line="240" w:lineRule="auto"/>
        <w:rPr>
          <w:sz w:val="24"/>
          <w:szCs w:val="24"/>
        </w:rPr>
      </w:pPr>
      <w:r w:rsidRPr="00A609CF">
        <w:rPr>
          <w:sz w:val="24"/>
          <w:szCs w:val="24"/>
        </w:rPr>
        <w:t>NOTĂ DE FUNDAMENTARE</w:t>
      </w:r>
    </w:p>
    <w:p w14:paraId="26B02E8D" w14:textId="77777777" w:rsidR="006C54CF" w:rsidRPr="00A609CF" w:rsidRDefault="006C54CF" w:rsidP="00983417">
      <w:pPr>
        <w:pStyle w:val="Title"/>
        <w:spacing w:after="120" w:line="240" w:lineRule="auto"/>
        <w:rPr>
          <w:sz w:val="24"/>
          <w:szCs w:val="24"/>
        </w:rPr>
      </w:pPr>
    </w:p>
    <w:p w14:paraId="4FF691F7" w14:textId="77777777" w:rsidR="006C54CF" w:rsidRPr="00A609CF" w:rsidRDefault="006C54CF" w:rsidP="008838DB">
      <w:pPr>
        <w:pStyle w:val="Title"/>
        <w:spacing w:after="120" w:line="240" w:lineRule="auto"/>
        <w:ind w:firstLine="720"/>
        <w:jc w:val="left"/>
        <w:rPr>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6C54CF" w:rsidRPr="00A609CF" w14:paraId="153B2AA1" w14:textId="77777777" w:rsidTr="00223491">
        <w:tc>
          <w:tcPr>
            <w:tcW w:w="10490" w:type="dxa"/>
          </w:tcPr>
          <w:p w14:paraId="414A9A28" w14:textId="77777777" w:rsidR="006C54CF" w:rsidRPr="00A609CF" w:rsidRDefault="006C54CF" w:rsidP="000E4B24">
            <w:pPr>
              <w:jc w:val="center"/>
              <w:rPr>
                <w:b/>
                <w:lang w:eastAsia="ro-RO"/>
              </w:rPr>
            </w:pPr>
            <w:r w:rsidRPr="00A609CF">
              <w:rPr>
                <w:b/>
                <w:lang w:eastAsia="ro-RO"/>
              </w:rPr>
              <w:t>Secțiunea 1</w:t>
            </w:r>
          </w:p>
          <w:p w14:paraId="6608B9CF" w14:textId="77777777" w:rsidR="006C54CF" w:rsidRPr="00A609CF" w:rsidRDefault="006C54CF" w:rsidP="000E4B24">
            <w:pPr>
              <w:jc w:val="center"/>
              <w:rPr>
                <w:b/>
                <w:lang w:eastAsia="ro-RO"/>
              </w:rPr>
            </w:pPr>
            <w:r w:rsidRPr="00A609CF">
              <w:rPr>
                <w:b/>
                <w:lang w:eastAsia="ro-RO"/>
              </w:rPr>
              <w:t>Titlul proiectului de act normativ</w:t>
            </w:r>
          </w:p>
          <w:p w14:paraId="77CD2CC3" w14:textId="77777777" w:rsidR="006C54CF" w:rsidRPr="00A609CF" w:rsidRDefault="006C54CF" w:rsidP="000E4B24">
            <w:pPr>
              <w:jc w:val="center"/>
              <w:rPr>
                <w:b/>
                <w:lang w:eastAsia="ro-RO"/>
              </w:rPr>
            </w:pPr>
            <w:r w:rsidRPr="00A609CF">
              <w:rPr>
                <w:b/>
                <w:lang w:eastAsia="ro-RO"/>
              </w:rPr>
              <w:t>Ordonanță de urgență privind unele măsuri pentru acordarea de granturi din fonduri externe nerambursabile pentru investiții destinate retehnologizării, în vederea refacerii capacității de reziliență</w:t>
            </w:r>
          </w:p>
        </w:tc>
      </w:tr>
    </w:tbl>
    <w:p w14:paraId="19DF2AA6" w14:textId="77777777" w:rsidR="006C54CF" w:rsidRPr="00A609CF" w:rsidRDefault="006C54CF" w:rsidP="000E4B24">
      <w:pPr>
        <w:spacing w:after="120"/>
        <w:jc w:val="center"/>
        <w:rPr>
          <w:b/>
          <w:lang w:eastAsia="ro-RO"/>
        </w:rPr>
      </w:pPr>
    </w:p>
    <w:p w14:paraId="2173D2B6" w14:textId="77777777" w:rsidR="006C54CF" w:rsidRPr="00A609CF" w:rsidRDefault="006C54CF" w:rsidP="000E4B24">
      <w:pPr>
        <w:spacing w:after="120"/>
        <w:ind w:firstLine="720"/>
        <w:jc w:val="center"/>
        <w:rPr>
          <w:b/>
          <w:lang w:eastAsia="ro-RO"/>
        </w:rPr>
      </w:pPr>
      <w:r w:rsidRPr="00A609CF">
        <w:rPr>
          <w:b/>
          <w:lang w:eastAsia="ro-RO"/>
        </w:rPr>
        <w:t>Secțiunea a 2-a</w:t>
      </w:r>
    </w:p>
    <w:p w14:paraId="736750A1" w14:textId="77777777" w:rsidR="006C54CF" w:rsidRPr="00A609CF" w:rsidRDefault="006C54CF" w:rsidP="000E4B24">
      <w:pPr>
        <w:spacing w:after="120"/>
        <w:ind w:firstLine="720"/>
        <w:jc w:val="center"/>
        <w:rPr>
          <w:b/>
          <w:lang w:eastAsia="ro-RO"/>
        </w:rPr>
      </w:pPr>
      <w:r w:rsidRPr="00A609CF">
        <w:rPr>
          <w:b/>
          <w:lang w:eastAsia="ro-RO"/>
        </w:rPr>
        <w:t>Motivul emiterii actului normativ</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6C54CF" w:rsidRPr="00A609CF" w14:paraId="581727CA" w14:textId="77777777" w:rsidTr="00E669C2">
        <w:trPr>
          <w:trHeight w:val="841"/>
        </w:trPr>
        <w:tc>
          <w:tcPr>
            <w:tcW w:w="10490" w:type="dxa"/>
          </w:tcPr>
          <w:p w14:paraId="5D8D1963" w14:textId="77777777" w:rsidR="006C54CF" w:rsidRPr="00A609CF" w:rsidRDefault="006C54CF" w:rsidP="008838DB">
            <w:pPr>
              <w:autoSpaceDE w:val="0"/>
              <w:autoSpaceDN w:val="0"/>
              <w:adjustRightInd w:val="0"/>
              <w:spacing w:after="120"/>
              <w:jc w:val="both"/>
              <w:rPr>
                <w:lang w:eastAsia="ro-RO"/>
              </w:rPr>
            </w:pPr>
            <w:r w:rsidRPr="00A609CF">
              <w:rPr>
                <w:b/>
                <w:lang w:eastAsia="ro-RO"/>
              </w:rPr>
              <w:t>2.1 Sursa proiectului de act normativ</w:t>
            </w:r>
            <w:r w:rsidRPr="00A609CF">
              <w:rPr>
                <w:lang w:eastAsia="ro-RO"/>
              </w:rPr>
              <w:t xml:space="preserve"> </w:t>
            </w:r>
          </w:p>
          <w:p w14:paraId="0913D032" w14:textId="77777777" w:rsidR="006C54CF" w:rsidRPr="00A609CF" w:rsidRDefault="006C54CF" w:rsidP="008838DB">
            <w:pPr>
              <w:autoSpaceDE w:val="0"/>
              <w:autoSpaceDN w:val="0"/>
              <w:adjustRightInd w:val="0"/>
              <w:spacing w:after="120"/>
              <w:jc w:val="both"/>
              <w:rPr>
                <w:lang w:eastAsia="ro-RO"/>
              </w:rPr>
            </w:pPr>
            <w:r w:rsidRPr="00A609CF">
              <w:rPr>
                <w:lang w:eastAsia="ro-RO"/>
              </w:rPr>
              <w:t xml:space="preserve">    Axa Prioritară nr. 4 din Programul Operațional Competitivitate a fost aprobată prin Decizia Comisiei Europene C(2014)10233 din 19</w:t>
            </w:r>
            <w:r>
              <w:rPr>
                <w:lang w:eastAsia="ro-RO"/>
              </w:rPr>
              <w:t xml:space="preserve"> </w:t>
            </w:r>
            <w:r w:rsidRPr="00A609CF">
              <w:rPr>
                <w:lang w:eastAsia="ro-RO"/>
              </w:rPr>
              <w:t>decembrie 2014, cu modificările și completările ulterioare.</w:t>
            </w:r>
          </w:p>
          <w:p w14:paraId="5826D0D9" w14:textId="77777777" w:rsidR="006C54CF" w:rsidRPr="00A609CF" w:rsidRDefault="006C54CF" w:rsidP="008967B0">
            <w:pPr>
              <w:autoSpaceDE w:val="0"/>
              <w:autoSpaceDN w:val="0"/>
              <w:adjustRightInd w:val="0"/>
              <w:spacing w:after="120"/>
              <w:jc w:val="both"/>
              <w:rPr>
                <w:lang w:eastAsia="ro-RO"/>
              </w:rPr>
            </w:pPr>
            <w:r w:rsidRPr="00A609CF">
              <w:rPr>
                <w:lang w:eastAsia="ro-RO"/>
              </w:rPr>
              <w:t xml:space="preserve">   Comisa Europeană a creat un cadru </w:t>
            </w:r>
            <w:r w:rsidRPr="00A609CF">
              <w:t>în ceea ce privește resursele suplimentare și măsurile de implementare cu scopul de a oferi asistență pentru sprijinirea ameliorării efectelor provocate de criză în contextul pandemiei de COVID-19 și al consecințelor sale sociale și pentru pregătirea unei redresări verzi, digitale și reziliente a economiei (REACT-EU)</w:t>
            </w:r>
            <w:r w:rsidRPr="00A609CF">
              <w:rPr>
                <w:lang w:eastAsia="ro-RO"/>
              </w:rPr>
              <w:t>.</w:t>
            </w:r>
          </w:p>
          <w:p w14:paraId="642707FF" w14:textId="77777777" w:rsidR="006C54CF" w:rsidRPr="00A609CF" w:rsidRDefault="006C54CF" w:rsidP="008967B0">
            <w:pPr>
              <w:autoSpaceDE w:val="0"/>
              <w:autoSpaceDN w:val="0"/>
              <w:adjustRightInd w:val="0"/>
              <w:spacing w:after="120"/>
              <w:jc w:val="both"/>
              <w:rPr>
                <w:lang w:eastAsia="ro-RO"/>
              </w:rPr>
            </w:pPr>
          </w:p>
          <w:p w14:paraId="486AA272" w14:textId="77777777" w:rsidR="006C54CF" w:rsidRPr="00A609CF" w:rsidRDefault="006C54CF" w:rsidP="008838DB">
            <w:pPr>
              <w:autoSpaceDE w:val="0"/>
              <w:autoSpaceDN w:val="0"/>
              <w:adjustRightInd w:val="0"/>
              <w:spacing w:after="120"/>
              <w:jc w:val="both"/>
              <w:rPr>
                <w:b/>
                <w:lang w:eastAsia="ro-RO"/>
              </w:rPr>
            </w:pPr>
            <w:r w:rsidRPr="00A609CF">
              <w:rPr>
                <w:b/>
                <w:lang w:eastAsia="ro-RO"/>
              </w:rPr>
              <w:t>2.2 Descrierea situației actuale</w:t>
            </w:r>
          </w:p>
          <w:p w14:paraId="3DE6BCF7" w14:textId="77777777" w:rsidR="006C54CF" w:rsidRPr="00A609CF" w:rsidRDefault="006C54CF" w:rsidP="00C57DA9">
            <w:pPr>
              <w:ind w:firstLine="708"/>
              <w:jc w:val="both"/>
              <w:rPr>
                <w:rStyle w:val="spar"/>
                <w:bdr w:val="none" w:sz="0" w:space="0" w:color="auto" w:frame="1"/>
                <w:shd w:val="clear" w:color="auto" w:fill="FFFFFF"/>
              </w:rPr>
            </w:pPr>
            <w:r w:rsidRPr="00A609CF">
              <w:rPr>
                <w:rStyle w:val="spar"/>
                <w:bdr w:val="none" w:sz="0" w:space="0" w:color="auto" w:frame="1"/>
                <w:shd w:val="clear" w:color="auto" w:fill="FFFFFF"/>
              </w:rPr>
              <w:t>Întrucât 99,7% dintre companiile din România sunt întreprinderi mici și mijlocii care contribuie cu aproximativ 60% din produsul intern brut și angajează 60% din forța de muncă,</w:t>
            </w:r>
          </w:p>
          <w:p w14:paraId="57EC297E" w14:textId="77777777" w:rsidR="006C54CF" w:rsidRPr="00A609CF" w:rsidRDefault="006C54CF" w:rsidP="00C57DA9">
            <w:pPr>
              <w:ind w:firstLine="708"/>
              <w:jc w:val="both"/>
              <w:rPr>
                <w:rStyle w:val="spar"/>
                <w:bdr w:val="none" w:sz="0" w:space="0" w:color="auto" w:frame="1"/>
                <w:shd w:val="clear" w:color="auto" w:fill="FFFFFF"/>
              </w:rPr>
            </w:pPr>
            <w:r w:rsidRPr="00A609CF">
              <w:rPr>
                <w:rStyle w:val="spar"/>
                <w:bdr w:val="none" w:sz="0" w:space="0" w:color="auto" w:frame="1"/>
                <w:shd w:val="clear" w:color="auto" w:fill="FFFFFF"/>
              </w:rPr>
              <w:t>Ținând cont de faptul că microîntreprinderile și întreprinderile mici și mijlocii, denumite în continuare IMM-uri, s-au confruntat atât în pandemia COVID-19, cât și în prezent ca efect al consecințelor macroeconomice generate de aceasta cu probleme determinate de lipsa consumatorilor, situație în care activitățile IMM-urilor au fost puternic afectate, precum și de lipsa măsurilor de sprijin destinate retehnologizării liniilor de producție, iar personalul angajat a fost trimis în șomaj tehnic ori a migrat către alte sectoare care nu s-au confruntat atât de acut cu efectele crizei economice.</w:t>
            </w:r>
          </w:p>
          <w:p w14:paraId="1A00B7D8" w14:textId="77777777" w:rsidR="006C54CF" w:rsidRPr="00A609CF" w:rsidRDefault="006C54CF" w:rsidP="00C57DA9">
            <w:pPr>
              <w:ind w:firstLine="708"/>
              <w:jc w:val="both"/>
              <w:rPr>
                <w:rStyle w:val="spar"/>
                <w:bdr w:val="none" w:sz="0" w:space="0" w:color="auto" w:frame="1"/>
                <w:shd w:val="clear" w:color="auto" w:fill="FFFFFF"/>
              </w:rPr>
            </w:pPr>
            <w:r w:rsidRPr="00A609CF">
              <w:rPr>
                <w:rStyle w:val="spar"/>
                <w:bdr w:val="none" w:sz="0" w:space="0" w:color="auto" w:frame="1"/>
                <w:shd w:val="clear" w:color="auto" w:fill="FFFFFF"/>
              </w:rPr>
              <w:t xml:space="preserve"> Întrucât măsurile de restrângere a activității IMM-urilor au afectat capacitatea de producție și de prestare de servicii ale IMM-urilor, iar în acest context a fost afectată capacitatea de reziliență a acestora, motiv pentru care sunt necesare măsuri de urgență pentru a reface capacitatea de producție și de prestări servicii prin asigurarea de granturi destinate investițiilor care constau în dotări cu echipamente și utilaje necesare proceselor de producție și de prestări servicii.</w:t>
            </w:r>
          </w:p>
          <w:p w14:paraId="2899909E" w14:textId="77777777" w:rsidR="006C54CF" w:rsidRPr="00A609CF" w:rsidRDefault="006C54CF" w:rsidP="00C57DA9">
            <w:pPr>
              <w:ind w:firstLine="708"/>
              <w:jc w:val="both"/>
              <w:rPr>
                <w:rStyle w:val="spar"/>
                <w:bdr w:val="none" w:sz="0" w:space="0" w:color="auto" w:frame="1"/>
                <w:shd w:val="clear" w:color="auto" w:fill="FFFFFF"/>
              </w:rPr>
            </w:pPr>
            <w:r w:rsidRPr="00A609CF">
              <w:rPr>
                <w:rStyle w:val="spar"/>
                <w:bdr w:val="none" w:sz="0" w:space="0" w:color="auto" w:frame="1"/>
                <w:shd w:val="clear" w:color="auto" w:fill="FFFFFF"/>
              </w:rPr>
              <w:t xml:space="preserve">Deoarece IMM-urile dețin o pondere importantă în activitatea economică la nivel național, numărul total al acestora fiind de 723.595 de companii, cu o pondere însemnată pentru microîntreprinderi de 666.356 de companii, respectiv o pondere relativ medie de 48.230 de întreprinderi mici, precum și 9.009 întreprinderi mijlocii care desfășoară activități în diferite domenii de activitate, iar pentru reluarea urgentă a activității curente au nevoie de investiții. </w:t>
            </w:r>
          </w:p>
          <w:p w14:paraId="264DCB40" w14:textId="77777777" w:rsidR="006C54CF" w:rsidRPr="00A609CF" w:rsidRDefault="006C54CF" w:rsidP="00C57DA9">
            <w:pPr>
              <w:jc w:val="both"/>
            </w:pPr>
            <w:r w:rsidRPr="00A609CF">
              <w:tab/>
              <w:t xml:space="preserve">Având în vedere faptul că refacerea capacităților de producție și de prestări servicii și odată cu aceasta a capacității de reziliență a IMM-urilor poate fi asigurată din fonduri externe nerambursabile și din cofinanțare până la data de 31 decembrie 2022 ca urmare a aplicării formelor de sprijin prin scheme de ajutor de minimis și de ajutor de stat, iar procesul de alocare a fondurilor presupune parcurgerea etapelor de depunere a cererilor de finanțare, evaluare, contractare și implementare care necesită derularea acestor etape cu maximă celeritate pentru a putea încheia contractele de acordare a sprijinului sub formă de ajutor </w:t>
            </w:r>
            <w:r w:rsidRPr="00A609CF">
              <w:lastRenderedPageBreak/>
              <w:t xml:space="preserve">de stat până la sfârșitul anului 2022. </w:t>
            </w:r>
          </w:p>
          <w:p w14:paraId="117B2587" w14:textId="77777777" w:rsidR="006C54CF" w:rsidRPr="00A609CF" w:rsidRDefault="006C54CF" w:rsidP="00C57DA9">
            <w:pPr>
              <w:ind w:firstLine="708"/>
              <w:jc w:val="both"/>
            </w:pPr>
            <w:r w:rsidRPr="00A609CF">
              <w:t>În circumstanțele excepționale create de manifestarea la nivel global a efectelor generate de pandemia de COVID-19, întreprinderile de toate tipurile se confruntă cu o lipsă severă de lichiditate, care periclitează atingerea obiectivelor de creștere asumate la nivel guvernamental.</w:t>
            </w:r>
          </w:p>
          <w:p w14:paraId="3C5B6643" w14:textId="77777777" w:rsidR="006C54CF" w:rsidRPr="00A609CF" w:rsidRDefault="006C54CF" w:rsidP="00CC15AA">
            <w:pPr>
              <w:jc w:val="both"/>
              <w:rPr>
                <w:rStyle w:val="slitbdy"/>
                <w:bdr w:val="none" w:sz="0" w:space="0" w:color="auto" w:frame="1"/>
                <w:shd w:val="clear" w:color="auto" w:fill="FFFFFF"/>
              </w:rPr>
            </w:pPr>
            <w:r w:rsidRPr="00A609CF">
              <w:rPr>
                <w:rStyle w:val="spar"/>
                <w:bdr w:val="none" w:sz="0" w:space="0" w:color="auto" w:frame="1"/>
                <w:shd w:val="clear" w:color="auto" w:fill="FFFFFF"/>
              </w:rPr>
              <w:t xml:space="preserve">          Întreaga economie a fost afectat</w:t>
            </w:r>
            <w:r w:rsidRPr="00A609CF">
              <w:t xml:space="preserve">ă direct sau indirect </w:t>
            </w:r>
            <w:r w:rsidRPr="00A609CF">
              <w:rPr>
                <w:lang w:eastAsia="ro-RO"/>
              </w:rPr>
              <w:t>de  pandemia de COVID – 19, astfel</w:t>
            </w:r>
            <w:r w:rsidRPr="00A609CF">
              <w:t xml:space="preserve"> propunem finanţarea IMM-urilor și a altor </w:t>
            </w:r>
            <w:r w:rsidRPr="00A609CF">
              <w:rPr>
                <w:rStyle w:val="slitbdy"/>
                <w:bdr w:val="none" w:sz="0" w:space="0" w:color="auto" w:frame="1"/>
                <w:shd w:val="clear" w:color="auto" w:fill="FFFFFF"/>
              </w:rPr>
              <w:t xml:space="preserve">entități economice care își desfășoară activitate în domeniul serviciilor publice de educație, învățământ și asistență socială, </w:t>
            </w:r>
            <w:r w:rsidRPr="00A609CF">
              <w:t xml:space="preserve">care au avut </w:t>
            </w:r>
            <w:r w:rsidRPr="00A609CF">
              <w:rPr>
                <w:rStyle w:val="slitbdy"/>
                <w:bdr w:val="none" w:sz="0" w:space="0" w:color="auto" w:frame="1"/>
                <w:shd w:val="clear" w:color="auto" w:fill="FFFFFF"/>
              </w:rPr>
              <w:t>capacitate de reziliență, si anume de a rezista la șocuri generate de crize pandemice, crize de consum, crize determinate de calamități naturale, războaie și altele asemenea prin care acestea își pot adapta capacitățile de producție/servicii la cerințele specifice pieței în perioade crize, pentru următoarele clase de activitate:</w:t>
            </w:r>
          </w:p>
          <w:p w14:paraId="196EF75A" w14:textId="77777777" w:rsidR="006C54CF" w:rsidRPr="00A609CF" w:rsidRDefault="006C54CF" w:rsidP="007B75EF">
            <w:pPr>
              <w:numPr>
                <w:ilvl w:val="0"/>
                <w:numId w:val="15"/>
              </w:numPr>
              <w:jc w:val="both"/>
            </w:pPr>
            <w:r w:rsidRPr="00A609CF">
              <w:t>Clasa C – Industria Prelucrătoare, cu excepția codurilor 11 fabricare băuturi, 12 fabricare tutun și 254 fabricarea armamentului și muniției;</w:t>
            </w:r>
          </w:p>
          <w:p w14:paraId="5113F775" w14:textId="77777777" w:rsidR="006C54CF" w:rsidRPr="00A609CF" w:rsidRDefault="006C54CF" w:rsidP="007B75EF">
            <w:pPr>
              <w:numPr>
                <w:ilvl w:val="0"/>
                <w:numId w:val="15"/>
              </w:numPr>
              <w:jc w:val="both"/>
              <w:rPr>
                <w:bdr w:val="none" w:sz="0" w:space="0" w:color="auto" w:frame="1"/>
                <w:shd w:val="clear" w:color="auto" w:fill="FFFFFF"/>
              </w:rPr>
            </w:pPr>
            <w:r w:rsidRPr="00A609CF">
              <w:t xml:space="preserve">Clasa F – Construcții; </w:t>
            </w:r>
          </w:p>
          <w:p w14:paraId="06093373" w14:textId="77777777" w:rsidR="006C54CF" w:rsidRPr="00A609CF" w:rsidRDefault="006C54CF" w:rsidP="007B75EF">
            <w:pPr>
              <w:numPr>
                <w:ilvl w:val="0"/>
                <w:numId w:val="15"/>
              </w:numPr>
              <w:jc w:val="both"/>
              <w:rPr>
                <w:bdr w:val="none" w:sz="0" w:space="0" w:color="auto" w:frame="1"/>
                <w:shd w:val="clear" w:color="auto" w:fill="FFFFFF"/>
              </w:rPr>
            </w:pPr>
            <w:r w:rsidRPr="00A609CF">
              <w:t xml:space="preserve">Clasa G –Repararea autovehiculelor și motocicletelor; </w:t>
            </w:r>
          </w:p>
          <w:p w14:paraId="2A07847E" w14:textId="77777777" w:rsidR="006C54CF" w:rsidRPr="00A609CF" w:rsidRDefault="006C54CF" w:rsidP="007B75EF">
            <w:pPr>
              <w:numPr>
                <w:ilvl w:val="0"/>
                <w:numId w:val="15"/>
              </w:numPr>
              <w:jc w:val="both"/>
              <w:rPr>
                <w:bdr w:val="none" w:sz="0" w:space="0" w:color="auto" w:frame="1"/>
                <w:shd w:val="clear" w:color="auto" w:fill="FFFFFF"/>
              </w:rPr>
            </w:pPr>
            <w:r w:rsidRPr="00A609CF">
              <w:t xml:space="preserve">Clasa H – Transport și depozitare; </w:t>
            </w:r>
          </w:p>
          <w:p w14:paraId="7D7294B6" w14:textId="77777777" w:rsidR="006C54CF" w:rsidRPr="00A609CF" w:rsidRDefault="006C54CF" w:rsidP="007B75EF">
            <w:pPr>
              <w:numPr>
                <w:ilvl w:val="0"/>
                <w:numId w:val="15"/>
              </w:numPr>
              <w:jc w:val="both"/>
              <w:rPr>
                <w:bdr w:val="none" w:sz="0" w:space="0" w:color="auto" w:frame="1"/>
                <w:shd w:val="clear" w:color="auto" w:fill="FFFFFF"/>
              </w:rPr>
            </w:pPr>
            <w:r w:rsidRPr="00A609CF">
              <w:t>Clasa I – Hoteluri și restaurante doar pentru activitatea de servii de cazare și echipamente și mobilier specific de alimentație publică;</w:t>
            </w:r>
          </w:p>
          <w:p w14:paraId="2FBFFA23" w14:textId="77777777" w:rsidR="006C54CF" w:rsidRPr="00A609CF" w:rsidRDefault="006C54CF" w:rsidP="007B75EF">
            <w:pPr>
              <w:numPr>
                <w:ilvl w:val="0"/>
                <w:numId w:val="15"/>
              </w:numPr>
              <w:jc w:val="both"/>
              <w:rPr>
                <w:rStyle w:val="salnbdy"/>
                <w:bdr w:val="none" w:sz="0" w:space="0" w:color="auto" w:frame="1"/>
                <w:shd w:val="clear" w:color="auto" w:fill="FFFFFF"/>
              </w:rPr>
            </w:pPr>
            <w:r w:rsidRPr="00A609CF">
              <w:rPr>
                <w:rStyle w:val="salnbdy"/>
                <w:bdr w:val="none" w:sz="0" w:space="0" w:color="auto" w:frame="1"/>
                <w:shd w:val="clear" w:color="auto" w:fill="FFFFFF"/>
                <w:lang w:val="it-IT"/>
              </w:rPr>
              <w:t xml:space="preserve">Clasa P Invățământ; </w:t>
            </w:r>
          </w:p>
          <w:p w14:paraId="72EBD978" w14:textId="77777777" w:rsidR="006C54CF" w:rsidRPr="00A609CF" w:rsidRDefault="006C54CF" w:rsidP="007B75EF">
            <w:pPr>
              <w:numPr>
                <w:ilvl w:val="0"/>
                <w:numId w:val="15"/>
              </w:numPr>
              <w:jc w:val="both"/>
              <w:rPr>
                <w:rStyle w:val="salnbdy"/>
                <w:bdr w:val="none" w:sz="0" w:space="0" w:color="auto" w:frame="1"/>
                <w:shd w:val="clear" w:color="auto" w:fill="FFFFFF"/>
              </w:rPr>
            </w:pPr>
            <w:r w:rsidRPr="00A609CF">
              <w:rPr>
                <w:rStyle w:val="salnbdy"/>
                <w:bdr w:val="none" w:sz="0" w:space="0" w:color="auto" w:frame="1"/>
                <w:shd w:val="clear" w:color="auto" w:fill="FFFFFF"/>
                <w:lang w:val="it-IT"/>
              </w:rPr>
              <w:t xml:space="preserve">Clasa Q Sănătate si asistența socială; </w:t>
            </w:r>
          </w:p>
          <w:p w14:paraId="5D02B8BE" w14:textId="77777777" w:rsidR="006C54CF" w:rsidRPr="00A609CF" w:rsidRDefault="006C54CF" w:rsidP="007B75EF">
            <w:pPr>
              <w:numPr>
                <w:ilvl w:val="0"/>
                <w:numId w:val="15"/>
              </w:numPr>
              <w:jc w:val="both"/>
              <w:rPr>
                <w:rStyle w:val="spar"/>
                <w:bdr w:val="none" w:sz="0" w:space="0" w:color="auto" w:frame="1"/>
                <w:shd w:val="clear" w:color="auto" w:fill="FFFFFF"/>
              </w:rPr>
            </w:pPr>
            <w:r w:rsidRPr="00A609CF">
              <w:rPr>
                <w:rStyle w:val="salnbdy"/>
                <w:bdr w:val="none" w:sz="0" w:space="0" w:color="auto" w:frame="1"/>
                <w:shd w:val="clear" w:color="auto" w:fill="FFFFFF"/>
                <w:lang w:val="it-IT"/>
              </w:rPr>
              <w:t>Clasa S – Alte activități de servicii.</w:t>
            </w:r>
          </w:p>
          <w:p w14:paraId="4C763D72" w14:textId="77777777" w:rsidR="006C54CF" w:rsidRPr="00A609CF" w:rsidRDefault="006C54CF" w:rsidP="00C57DA9">
            <w:pPr>
              <w:ind w:firstLine="708"/>
              <w:jc w:val="both"/>
            </w:pPr>
            <w:r w:rsidRPr="00A609CF">
              <w:t xml:space="preserve">Luând în considerare cele menționate anterior, se impune o acțiune decisivă și cu un impact ridicat pentru asigurarea lichidității întreprinderilor mici și mijlocii pe perioada în care se manifestă efectele pandemiei de COVID-19. </w:t>
            </w:r>
          </w:p>
          <w:p w14:paraId="6F2011E2" w14:textId="77777777" w:rsidR="006C54CF" w:rsidRPr="00A609CF" w:rsidRDefault="006C54CF" w:rsidP="00C57DA9">
            <w:pPr>
              <w:ind w:firstLine="708"/>
              <w:jc w:val="both"/>
            </w:pPr>
            <w:r w:rsidRPr="00A609CF">
              <w:t>Considerând că elementele cadrului macroeconomic actual conturează o situație excepțională, se impune luarea unor măsuri urgente care să vizeze accesul la finanțare în domenii prioritare pentru economia românească, în cadrul cărora se vor sprijini categoriile de beneficiari eligibili prin acordarea de granturi pentru investiții destinate retehnologizării IMM-urilor.</w:t>
            </w:r>
          </w:p>
          <w:p w14:paraId="3C5AF247" w14:textId="2A4B2D74" w:rsidR="006C54CF" w:rsidRPr="00A609CF" w:rsidRDefault="00755F0C" w:rsidP="007D1587">
            <w:pPr>
              <w:autoSpaceDE w:val="0"/>
              <w:autoSpaceDN w:val="0"/>
              <w:adjustRightInd w:val="0"/>
              <w:spacing w:after="120"/>
              <w:jc w:val="both"/>
              <w:rPr>
                <w:lang w:eastAsia="ro-RO"/>
              </w:rPr>
            </w:pPr>
            <w:r>
              <w:rPr>
                <w:lang w:eastAsia="ro-RO"/>
              </w:rPr>
              <w:t xml:space="preserve">           </w:t>
            </w:r>
            <w:r w:rsidR="006C54CF" w:rsidRPr="00A609CF">
              <w:rPr>
                <w:lang w:eastAsia="ro-RO"/>
              </w:rPr>
              <w:t>De asemenea, contextul pandemic și consecințele acestuia, au condus la întreruperi dese ale proceselor de producție afectând disponibilitatea forței de muncă, la sistarea lucrărilor de construcții, la refuzul angajării în noi contracte din partea antreprenorilor, amânarea începerii lucrărilor sau reducerea semnificativă a ritmului de lucru, mergând până la invocarea forței majore de către antreprenori.</w:t>
            </w:r>
          </w:p>
          <w:p w14:paraId="080D6C48" w14:textId="77777777" w:rsidR="006C54CF" w:rsidRPr="00A609CF" w:rsidRDefault="006C54CF" w:rsidP="008838DB">
            <w:pPr>
              <w:autoSpaceDE w:val="0"/>
              <w:autoSpaceDN w:val="0"/>
              <w:adjustRightInd w:val="0"/>
              <w:spacing w:after="120"/>
              <w:jc w:val="both"/>
              <w:rPr>
                <w:b/>
                <w:lang w:eastAsia="ro-RO"/>
              </w:rPr>
            </w:pPr>
            <w:r w:rsidRPr="00A609CF">
              <w:rPr>
                <w:lang w:eastAsia="ro-RO"/>
              </w:rPr>
              <w:t xml:space="preserve">    </w:t>
            </w:r>
            <w:r w:rsidRPr="00A609CF">
              <w:rPr>
                <w:b/>
                <w:lang w:eastAsia="ro-RO"/>
              </w:rPr>
              <w:t>2.3 Schimbări preconizate</w:t>
            </w:r>
          </w:p>
          <w:p w14:paraId="05FFBB82" w14:textId="77777777" w:rsidR="006C54CF" w:rsidRPr="00A609CF" w:rsidRDefault="006C54CF" w:rsidP="008838DB">
            <w:pPr>
              <w:autoSpaceDE w:val="0"/>
              <w:autoSpaceDN w:val="0"/>
              <w:adjustRightInd w:val="0"/>
              <w:spacing w:after="120"/>
              <w:jc w:val="both"/>
              <w:rPr>
                <w:bCs/>
                <w:lang w:eastAsia="ro-RO"/>
              </w:rPr>
            </w:pPr>
            <w:r w:rsidRPr="00A609CF">
              <w:rPr>
                <w:bCs/>
                <w:lang w:eastAsia="ro-RO"/>
              </w:rPr>
              <w:t xml:space="preserve">     Propunerea de act normativ vizează adoptarea de urgență a măsurilor de sprijin sub formă de </w:t>
            </w:r>
            <w:r w:rsidRPr="00A609CF">
              <w:rPr>
                <w:rStyle w:val="slitbdy"/>
                <w:bdr w:val="none" w:sz="0" w:space="0" w:color="auto" w:frame="1"/>
                <w:shd w:val="clear" w:color="auto" w:fill="FFFFFF"/>
              </w:rPr>
              <w:t xml:space="preserve">granturi pentru investiții necesare capacităților de prestare de servicii și granturi pentru investiții necesare retehnologizării, cu respectarea prevederilor legale în domeniul ajutorului de minimis și ajutorului de stat, respectiv </w:t>
            </w:r>
            <w:r w:rsidRPr="00A609CF">
              <w:t xml:space="preserve">Regulamentul (UE) nr. 1407/2013 al Comisiei din 18 decembrie 2013 privind aplicarea articolelor 107 și 108 din Tratatul privind funcționarea Uniunii Europene ajutoarelor de minimis și </w:t>
            </w:r>
            <w:r w:rsidRPr="00A609CF">
              <w:rPr>
                <w:rStyle w:val="slitbdy"/>
                <w:bdr w:val="none" w:sz="0" w:space="0" w:color="auto" w:frame="1"/>
                <w:shd w:val="clear" w:color="auto" w:fill="FFFFFF"/>
              </w:rPr>
              <w:t>Regulamentul (UE) nr</w:t>
            </w:r>
            <w:r w:rsidRPr="00A609CF">
              <w:t>. 651/2014 al Comisiei din 17 iunie 2014 de declarare a anumitor categorii de ajutoare compatibile cu piața internă în aplicarea articolelor 107 și 108 din tratat</w:t>
            </w:r>
            <w:r w:rsidRPr="00A609CF">
              <w:rPr>
                <w:rStyle w:val="slitbdy"/>
                <w:bdr w:val="none" w:sz="0" w:space="0" w:color="auto" w:frame="1"/>
                <w:shd w:val="clear" w:color="auto" w:fill="FFFFFF"/>
              </w:rPr>
              <w:t>.</w:t>
            </w:r>
          </w:p>
          <w:p w14:paraId="3EC92A4A" w14:textId="77777777" w:rsidR="006C54CF" w:rsidRPr="00A609CF" w:rsidRDefault="006C54CF" w:rsidP="007D1587">
            <w:pPr>
              <w:autoSpaceDE w:val="0"/>
              <w:autoSpaceDN w:val="0"/>
              <w:adjustRightInd w:val="0"/>
              <w:spacing w:after="120"/>
              <w:jc w:val="both"/>
              <w:rPr>
                <w:bCs/>
                <w:lang w:eastAsia="ro-RO"/>
              </w:rPr>
            </w:pPr>
            <w:r w:rsidRPr="00A609CF">
              <w:rPr>
                <w:lang w:eastAsia="en-GB"/>
              </w:rPr>
              <w:t xml:space="preserve">     Prezentul proiect de act normativ reglementează un cadru procedural de aplicare a acordării de ajutor de minimis si de ajutor de stat sub formă de </w:t>
            </w:r>
            <w:r w:rsidRPr="00A609CF">
              <w:rPr>
                <w:rStyle w:val="slitbdy"/>
                <w:bdr w:val="none" w:sz="0" w:space="0" w:color="auto" w:frame="1"/>
                <w:shd w:val="clear" w:color="auto" w:fill="FFFFFF"/>
              </w:rPr>
              <w:t xml:space="preserve">granturi pentru investiții </w:t>
            </w:r>
            <w:r w:rsidRPr="00A609CF">
              <w:rPr>
                <w:bCs/>
                <w:lang w:eastAsia="ro-RO"/>
              </w:rPr>
              <w:t xml:space="preserve">pentru </w:t>
            </w:r>
            <w:r w:rsidRPr="00A609CF">
              <w:rPr>
                <w:rStyle w:val="slitbdy"/>
                <w:bdr w:val="none" w:sz="0" w:space="0" w:color="auto" w:frame="1"/>
                <w:shd w:val="clear" w:color="auto" w:fill="FFFFFF"/>
              </w:rPr>
              <w:t>IMM-uri și entități economice asimilate acestora</w:t>
            </w:r>
            <w:r w:rsidRPr="00A609CF">
              <w:rPr>
                <w:bCs/>
                <w:lang w:eastAsia="ro-RO"/>
              </w:rPr>
              <w:t xml:space="preserve"> cu finanțare din fonduri externe nerambursabile. </w:t>
            </w:r>
          </w:p>
          <w:p w14:paraId="46683E56" w14:textId="77777777" w:rsidR="006C54CF" w:rsidRPr="00A609CF" w:rsidRDefault="006C54CF" w:rsidP="0023001E">
            <w:pPr>
              <w:autoSpaceDE w:val="0"/>
              <w:autoSpaceDN w:val="0"/>
              <w:adjustRightInd w:val="0"/>
              <w:spacing w:after="120"/>
              <w:jc w:val="both"/>
              <w:rPr>
                <w:bCs/>
                <w:lang w:eastAsia="ro-RO"/>
              </w:rPr>
            </w:pPr>
            <w:r w:rsidRPr="00A609CF">
              <w:rPr>
                <w:bCs/>
                <w:lang w:eastAsia="ro-RO"/>
              </w:rPr>
              <w:t xml:space="preserve">     Formele de sprijin din fonduri externe nerambursabile prevăzute de prezenta ordonanță de urgență cuprind:</w:t>
            </w:r>
          </w:p>
          <w:p w14:paraId="282C40D6" w14:textId="77777777" w:rsidR="006C54CF" w:rsidRPr="00A609CF" w:rsidRDefault="006C54CF" w:rsidP="0023001E">
            <w:pPr>
              <w:autoSpaceDE w:val="0"/>
              <w:autoSpaceDN w:val="0"/>
              <w:adjustRightInd w:val="0"/>
              <w:spacing w:after="120"/>
              <w:jc w:val="both"/>
              <w:rPr>
                <w:bCs/>
                <w:lang w:eastAsia="ro-RO"/>
              </w:rPr>
            </w:pPr>
            <w:r w:rsidRPr="00A609CF">
              <w:rPr>
                <w:bCs/>
                <w:lang w:eastAsia="ro-RO"/>
              </w:rPr>
              <w:t xml:space="preserve">a) </w:t>
            </w:r>
            <w:r w:rsidRPr="00A609CF">
              <w:rPr>
                <w:rStyle w:val="salnbdy"/>
                <w:bdr w:val="none" w:sz="0" w:space="0" w:color="auto" w:frame="1"/>
                <w:shd w:val="clear" w:color="auto" w:fill="FFFFFF"/>
                <w:lang w:val="it-IT"/>
              </w:rPr>
              <w:t xml:space="preserve">Granturile pentru investiții necesare capacităților de prestare de servicii se acordă pe proiect și beneficiar, sub forma de ajutor de minimis, cu o valoare cuprinsă între minim 50.000 euro și maxim 200.000 euro, în limita de cinci ori cifra de afaceri realizată în anul 2019, în funcție de nevoile de finanțare ale proiectelor de investiții depuse, pentru beneficiarii care își desfășoară activitate in Clasa P - </w:t>
            </w:r>
            <w:r w:rsidRPr="00A609CF">
              <w:rPr>
                <w:rStyle w:val="salnbdy"/>
                <w:bdr w:val="none" w:sz="0" w:space="0" w:color="auto" w:frame="1"/>
                <w:shd w:val="clear" w:color="auto" w:fill="FFFFFF"/>
                <w:lang w:val="it-IT"/>
              </w:rPr>
              <w:lastRenderedPageBreak/>
              <w:t>Invățământ, Clasa Q - Sănătate si asistența socială, Clasa S – Alte activități de servicii</w:t>
            </w:r>
            <w:r w:rsidRPr="00A609CF">
              <w:rPr>
                <w:bCs/>
                <w:lang w:eastAsia="ro-RO"/>
              </w:rPr>
              <w:t>;</w:t>
            </w:r>
          </w:p>
          <w:p w14:paraId="44C0122E" w14:textId="77777777" w:rsidR="006C54CF" w:rsidRPr="00A609CF" w:rsidRDefault="006C54CF" w:rsidP="0023001E">
            <w:pPr>
              <w:autoSpaceDE w:val="0"/>
              <w:autoSpaceDN w:val="0"/>
              <w:adjustRightInd w:val="0"/>
              <w:spacing w:after="120"/>
              <w:jc w:val="both"/>
            </w:pPr>
            <w:r w:rsidRPr="00A609CF">
              <w:rPr>
                <w:bCs/>
                <w:lang w:eastAsia="ro-RO"/>
              </w:rPr>
              <w:t xml:space="preserve">b) </w:t>
            </w:r>
            <w:r w:rsidRPr="00A609CF">
              <w:rPr>
                <w:rStyle w:val="salnbdy"/>
                <w:bdr w:val="none" w:sz="0" w:space="0" w:color="auto" w:frame="1"/>
                <w:shd w:val="clear" w:color="auto" w:fill="FFFFFF"/>
                <w:lang w:val="it-IT"/>
              </w:rPr>
              <w:t xml:space="preserve">Granturile pentru investiții necesare retehnologizării se acordă pe proiect și beneficiar, sub forma de ajutor de stat, cu o valoare cuprinsă între 50.000 euro și 500.000 euro,  în limita de cinci ori cifra de afaceri realizată în anul 2019, în funcție de nevoile de finanțare ale proiectelor de investiții depuse, pentru beneficiarii care isi desfasoara activitate in </w:t>
            </w:r>
            <w:r w:rsidRPr="00A609CF">
              <w:t>Clasa C – Industria Prelucrătoare, cu excepția codurilor 11 fabricare băuturi, 12 fabricare tutun și 254 fabricarea armamentului și muniției; Clasa F – Construcții; Clasa G –Repararea autovehiculelor și motocicletelor; Clasa H – Transport și depozitare; Clasa I – Hoteluri și restaurante doar pentru activitatea de servii de cazare și echipamente și mobilier specific de alimentație publică.</w:t>
            </w:r>
          </w:p>
          <w:p w14:paraId="178650A5" w14:textId="211B72D1" w:rsidR="006C54CF" w:rsidRPr="00A609CF" w:rsidRDefault="006C54CF" w:rsidP="00E5406C">
            <w:pPr>
              <w:jc w:val="both"/>
            </w:pPr>
            <w:r w:rsidRPr="00A609CF">
              <w:rPr>
                <w:rStyle w:val="saln"/>
                <w:bdr w:val="none" w:sz="0" w:space="0" w:color="auto" w:frame="1"/>
                <w:shd w:val="clear" w:color="auto" w:fill="FFFFFF"/>
              </w:rPr>
              <w:t xml:space="preserve">     F</w:t>
            </w:r>
            <w:r w:rsidRPr="00A609CF">
              <w:t xml:space="preserve">ondurile alocate pentru </w:t>
            </w:r>
            <w:r w:rsidRPr="00A609CF">
              <w:rPr>
                <w:rStyle w:val="salnbdy"/>
                <w:bdr w:val="none" w:sz="0" w:space="0" w:color="auto" w:frame="1"/>
                <w:shd w:val="clear" w:color="auto" w:fill="FFFFFF"/>
              </w:rPr>
              <w:t xml:space="preserve">granturile destinate investițiilor necesare capacităților de prestare de servicii,  </w:t>
            </w:r>
            <w:r w:rsidRPr="00A609CF">
              <w:t>în valoare totală de 59.690.099 euro, din care 50.000.000 euro FEDR-REACT EU și 9.690.099 euro cofinanțare de la bugetul de stat se alocă din bugetul Programului operațional Competitivitate  2014-2020 prin Axa prioritară 4 - Acțiunea 4.1.1. – Investiții în activități productive și de la bugetul de stat prin mecanismul de supracontractare prevăzut de art.12 din Ordonanța de urgență a Guvernului nr. 40/2015 privind gestionarea financiară a fondurilor europene pentru perioada de programare 2014-2020, aprobată cu modificări și completări prin Legea nr. 105/2016, cu modificările și completările ulterioare.</w:t>
            </w:r>
          </w:p>
          <w:p w14:paraId="16D08CEE" w14:textId="525236CE" w:rsidR="006C54CF" w:rsidRPr="00A609CF" w:rsidRDefault="006C54CF" w:rsidP="00E5406C">
            <w:pPr>
              <w:jc w:val="both"/>
            </w:pPr>
            <w:r w:rsidRPr="00A609CF">
              <w:rPr>
                <w:rStyle w:val="saln"/>
                <w:bdr w:val="none" w:sz="0" w:space="0" w:color="auto" w:frame="1"/>
                <w:shd w:val="clear" w:color="auto" w:fill="FFFFFF"/>
              </w:rPr>
              <w:t xml:space="preserve">      F</w:t>
            </w:r>
            <w:r w:rsidRPr="00A609CF">
              <w:t xml:space="preserve">ondurile alocate pentru </w:t>
            </w:r>
            <w:r w:rsidRPr="00A609CF">
              <w:rPr>
                <w:rStyle w:val="salnbdy"/>
                <w:bdr w:val="none" w:sz="0" w:space="0" w:color="auto" w:frame="1"/>
                <w:shd w:val="clear" w:color="auto" w:fill="FFFFFF"/>
              </w:rPr>
              <w:t xml:space="preserve">granturile destinate investițiilor în retehnologizare necesare capacităților de producție, </w:t>
            </w:r>
            <w:r w:rsidRPr="00A609CF">
              <w:t>în valoare totală de 358.140.596 euro, din care 300.000.000 euro FEDR-REACT EU și 58.140.596 euro cofinanțare de la bugetul de stat se alocă din bugetul POC 2014-2020 prin Axa prioritară 4 - Acțiunea 4.1.1. – Investiții in activități productive și de la bugetul de stat prin mecanismul de supracontractare prevăzut de art.12 din Ordonanța de urgență a Guvernului nr. 40/2015, aprobată cu modificări și completări prin Legea nr. 105/2016, cu modificările și completările ulterioare.</w:t>
            </w:r>
          </w:p>
          <w:p w14:paraId="59BB48C5" w14:textId="77777777" w:rsidR="006C54CF" w:rsidRPr="00A609CF" w:rsidRDefault="006C54CF" w:rsidP="0023022A">
            <w:pPr>
              <w:autoSpaceDE w:val="0"/>
              <w:autoSpaceDN w:val="0"/>
              <w:adjustRightInd w:val="0"/>
              <w:spacing w:after="120"/>
              <w:jc w:val="both"/>
              <w:rPr>
                <w:bCs/>
                <w:lang w:eastAsia="ro-RO"/>
              </w:rPr>
            </w:pPr>
            <w:r w:rsidRPr="00A609CF">
              <w:rPr>
                <w:lang w:eastAsia="ro-RO"/>
              </w:rPr>
              <w:t xml:space="preserve">       </w:t>
            </w:r>
            <w:r w:rsidRPr="00A609CF">
              <w:rPr>
                <w:bCs/>
                <w:lang w:eastAsia="ro-RO"/>
              </w:rPr>
              <w:t>Pentru a reduce impactul semnificativ înregistrat la nivelul populației prin creșterea prețurilor la produsele de bază și derivatele acestora, precum și pentru a asigura redresarea întreprinderilor din sectoare precum producție, construcții, transport și depozitare, sănătate, învățământ, hoteluri și restaurante, servicii pentru populație, unele dintre cele mai afectate domenii de efectele pandemiei COVID-19, Guvernul României a adoptat un pachet de măsuri, ”Sprijin pentru România”, pentru atenuarea efectelor generate de criza economică atât pentru mediul de afaceri, cât și pentru populație.</w:t>
            </w:r>
          </w:p>
          <w:p w14:paraId="00E3A442" w14:textId="77777777" w:rsidR="006C54CF" w:rsidRPr="00A609CF" w:rsidRDefault="006C54CF" w:rsidP="0023022A">
            <w:pPr>
              <w:autoSpaceDE w:val="0"/>
              <w:autoSpaceDN w:val="0"/>
              <w:adjustRightInd w:val="0"/>
              <w:spacing w:after="120"/>
              <w:jc w:val="both"/>
              <w:rPr>
                <w:bCs/>
                <w:lang w:eastAsia="ro-RO"/>
              </w:rPr>
            </w:pPr>
            <w:r w:rsidRPr="00A609CF">
              <w:rPr>
                <w:bCs/>
                <w:lang w:eastAsia="ro-RO"/>
              </w:rPr>
              <w:t xml:space="preserve">      Rezultatul finanțării unui număr cât mai mare de </w:t>
            </w:r>
            <w:r w:rsidRPr="00A609CF">
              <w:rPr>
                <w:rStyle w:val="slitbdy"/>
                <w:bdr w:val="none" w:sz="0" w:space="0" w:color="auto" w:frame="1"/>
                <w:shd w:val="clear" w:color="auto" w:fill="FFFFFF"/>
              </w:rPr>
              <w:t>IMM-uri și entități economice asimilate acestora</w:t>
            </w:r>
            <w:r w:rsidRPr="00A609CF">
              <w:rPr>
                <w:bCs/>
                <w:lang w:eastAsia="ro-RO"/>
              </w:rPr>
              <w:t xml:space="preserve">, aproximativ 1000, din sectoare de activitate aferente următoarelor clase: </w:t>
            </w:r>
            <w:r w:rsidRPr="00A609CF">
              <w:t xml:space="preserve">Clasa C – Industria Prelucrătoare, cu excepția codurilor 11 fabricare băuturi, 12 fabricare tutun și 254 fabricarea armamentului și muniției; Clasa F – Construcții; Clasa G –Repararea autovehiculelor și motocicletelor; Clasa H – Transport și depozitare; Clasa I – Hoteluri și restaurante doar pentru activitatea de servii de cazare și echipamente și mobilier specific de alimentație publică </w:t>
            </w:r>
            <w:r w:rsidRPr="00A609CF">
              <w:rPr>
                <w:rStyle w:val="salnbdy"/>
                <w:bdr w:val="none" w:sz="0" w:space="0" w:color="auto" w:frame="1"/>
                <w:shd w:val="clear" w:color="auto" w:fill="FFFFFF"/>
              </w:rPr>
              <w:t>in Clasa P - Învățământ, Clasa Q - Sănătate si asistența socială, Clasa S – Alte activități de servicii</w:t>
            </w:r>
            <w:r w:rsidRPr="00A609CF">
              <w:rPr>
                <w:bCs/>
                <w:lang w:eastAsia="ro-RO"/>
              </w:rPr>
              <w:t>, va conduce la redresarea economică națională, crearea de noi locuri de muncă cu un impact major asupra echilibrelor macroeconomice ale României.</w:t>
            </w:r>
          </w:p>
          <w:p w14:paraId="382120AA" w14:textId="77777777" w:rsidR="006C54CF" w:rsidRPr="00A609CF" w:rsidRDefault="006C54CF" w:rsidP="00E5406C">
            <w:pPr>
              <w:jc w:val="both"/>
              <w:rPr>
                <w:bCs/>
              </w:rPr>
            </w:pPr>
            <w:r w:rsidRPr="00A609CF">
              <w:rPr>
                <w:bCs/>
                <w:lang w:eastAsia="ro-RO"/>
              </w:rPr>
              <w:t xml:space="preserve">      Având în vedere interesul ridicat al Întreprinderilor Mici și Mijlocii cu privire la măsurile de sprijin și relansare economică implementate de Guvernul României, rezultă că </w:t>
            </w:r>
            <w:r w:rsidRPr="00A609CF">
              <w:rPr>
                <w:rStyle w:val="slitbdy"/>
                <w:bdr w:val="none" w:sz="0" w:space="0" w:color="auto" w:frame="1"/>
                <w:shd w:val="clear" w:color="auto" w:fill="FFFFFF"/>
              </w:rPr>
              <w:t>IMM-uri și entități economice asimilate acestora, care își desfășoară activitatea în sectoare</w:t>
            </w:r>
            <w:r w:rsidRPr="00A609CF">
              <w:rPr>
                <w:bCs/>
                <w:lang w:eastAsia="ro-RO"/>
              </w:rPr>
              <w:t xml:space="preserve"> precum producție, construcții, transport și depozitare, sănătate, învățământ, hoteluri și restaurante, servicii pentru populație, au nevoie de granturi </w:t>
            </w:r>
            <w:r w:rsidRPr="00A609CF">
              <w:rPr>
                <w:bCs/>
              </w:rPr>
              <w:t>din fonduri externe nerambursabile pentru investiții destinate retehnologizării, în vederea refacerii capacității de reziliență.</w:t>
            </w:r>
          </w:p>
          <w:p w14:paraId="69EEE56F" w14:textId="10C0D610" w:rsidR="006C54CF" w:rsidRPr="00A609CF" w:rsidRDefault="006C54CF" w:rsidP="00E5406C">
            <w:pPr>
              <w:jc w:val="both"/>
              <w:rPr>
                <w:rStyle w:val="salnbdy"/>
                <w:bCs/>
                <w:bdr w:val="none" w:sz="0" w:space="0" w:color="auto" w:frame="1"/>
                <w:shd w:val="clear" w:color="auto" w:fill="FFFFFF"/>
              </w:rPr>
            </w:pPr>
            <w:r w:rsidRPr="00A609CF">
              <w:rPr>
                <w:bCs/>
              </w:rPr>
              <w:t xml:space="preserve"> </w:t>
            </w:r>
            <w:r w:rsidR="00755F0C">
              <w:rPr>
                <w:bCs/>
              </w:rPr>
              <w:t xml:space="preserve">     </w:t>
            </w:r>
            <w:r w:rsidRPr="00A609CF">
              <w:rPr>
                <w:bCs/>
              </w:rPr>
              <w:t>G</w:t>
            </w:r>
            <w:r w:rsidRPr="00A609CF">
              <w:rPr>
                <w:rStyle w:val="salnbdy"/>
                <w:bdr w:val="none" w:sz="0" w:space="0" w:color="auto" w:frame="1"/>
                <w:shd w:val="clear" w:color="auto" w:fill="FFFFFF"/>
              </w:rPr>
              <w:t>ranturile pentru investiții în retehnologizare pentru refacerea capacității de reziliență vor fi acordate pentru:</w:t>
            </w:r>
          </w:p>
          <w:p w14:paraId="0CE4CA2A" w14:textId="77777777" w:rsidR="006C54CF" w:rsidRPr="00A609CF" w:rsidRDefault="006C54CF" w:rsidP="00EA4074">
            <w:pPr>
              <w:ind w:firstLine="708"/>
              <w:jc w:val="both"/>
              <w:rPr>
                <w:rStyle w:val="slitbdy"/>
                <w:bdr w:val="none" w:sz="0" w:space="0" w:color="auto" w:frame="1"/>
                <w:shd w:val="clear" w:color="auto" w:fill="FFFFFF"/>
              </w:rPr>
            </w:pPr>
            <w:r w:rsidRPr="00A609CF">
              <w:rPr>
                <w:rStyle w:val="slitttl"/>
                <w:bCs/>
                <w:bdr w:val="none" w:sz="0" w:space="0" w:color="auto" w:frame="1"/>
                <w:shd w:val="clear" w:color="auto" w:fill="FFFFFF"/>
              </w:rPr>
              <w:t>a)</w:t>
            </w:r>
            <w:r w:rsidRPr="00A609CF">
              <w:rPr>
                <w:rStyle w:val="slit"/>
                <w:bdr w:val="dotted" w:sz="4" w:space="0" w:color="FEFEFE" w:frame="1"/>
                <w:shd w:val="clear" w:color="auto" w:fill="FFFFFF"/>
              </w:rPr>
              <w:t> </w:t>
            </w:r>
            <w:r w:rsidRPr="00A609CF">
              <w:rPr>
                <w:rStyle w:val="slitbdy"/>
                <w:bdr w:val="none" w:sz="0" w:space="0" w:color="auto" w:frame="1"/>
                <w:shd w:val="clear" w:color="auto" w:fill="FFFFFF"/>
              </w:rPr>
              <w:t>modernizarea/echiparea/racordul la utilități publice/eficiență energetică a infrastructurilor de tip clădiri specifice aferente capacităților de producție/servicii existente, precum și pentru alte categorii de cheltuieli aferente infrastructurilor specifice de producție/servicii pentru care nu este necesară obținerea de autorizații de construire în conformitate cu legislația specifică în vigoare;</w:t>
            </w:r>
          </w:p>
          <w:p w14:paraId="402C63E1" w14:textId="77777777" w:rsidR="006C54CF" w:rsidRPr="00A609CF" w:rsidRDefault="006C54CF" w:rsidP="00EA4074">
            <w:pPr>
              <w:ind w:firstLine="708"/>
              <w:jc w:val="both"/>
              <w:rPr>
                <w:rStyle w:val="slitbdy"/>
                <w:bdr w:val="none" w:sz="0" w:space="0" w:color="auto" w:frame="1"/>
                <w:shd w:val="clear" w:color="auto" w:fill="FFFFFF"/>
              </w:rPr>
            </w:pPr>
            <w:r w:rsidRPr="00A609CF">
              <w:rPr>
                <w:rStyle w:val="slitttl"/>
                <w:bCs/>
                <w:bdr w:val="none" w:sz="0" w:space="0" w:color="auto" w:frame="1"/>
                <w:shd w:val="clear" w:color="auto" w:fill="FFFFFF"/>
              </w:rPr>
              <w:t>b)</w:t>
            </w:r>
            <w:r w:rsidRPr="00A609CF">
              <w:rPr>
                <w:rStyle w:val="slit"/>
                <w:bdr w:val="dotted" w:sz="4" w:space="0" w:color="FEFEFE" w:frame="1"/>
                <w:shd w:val="clear" w:color="auto" w:fill="FFFFFF"/>
              </w:rPr>
              <w:t> </w:t>
            </w:r>
            <w:r w:rsidRPr="00A609CF">
              <w:rPr>
                <w:rStyle w:val="slitbdy"/>
                <w:bdr w:val="none" w:sz="0" w:space="0" w:color="auto" w:frame="1"/>
                <w:shd w:val="clear" w:color="auto" w:fill="FFFFFF"/>
              </w:rPr>
              <w:t xml:space="preserve">dotarea cu echipamente, utilaje specifice, mobilier specific, dotări IT și pentru tranziție verde, </w:t>
            </w:r>
            <w:r w:rsidRPr="00A609CF">
              <w:rPr>
                <w:rStyle w:val="slitbdy"/>
                <w:bdr w:val="none" w:sz="0" w:space="0" w:color="auto" w:frame="1"/>
                <w:shd w:val="clear" w:color="auto" w:fill="FFFFFF"/>
              </w:rPr>
              <w:lastRenderedPageBreak/>
              <w:t>inclusiv pentru eficiență energetică necesare activității de producție și servicii precum și alte achiziții de bunuri de această natură care sunt necesare capacităților de producție/servicii existente.</w:t>
            </w:r>
          </w:p>
          <w:p w14:paraId="0200988B" w14:textId="77777777" w:rsidR="006C54CF" w:rsidRPr="00A609CF" w:rsidRDefault="006C54CF" w:rsidP="007D1587">
            <w:pPr>
              <w:autoSpaceDE w:val="0"/>
              <w:autoSpaceDN w:val="0"/>
              <w:adjustRightInd w:val="0"/>
              <w:spacing w:after="120"/>
              <w:jc w:val="both"/>
              <w:rPr>
                <w:bCs/>
                <w:lang w:eastAsia="ro-RO"/>
              </w:rPr>
            </w:pPr>
            <w:r w:rsidRPr="00A609CF">
              <w:rPr>
                <w:lang w:eastAsia="ro-RO"/>
              </w:rPr>
              <w:t xml:space="preserve">      </w:t>
            </w:r>
            <w:r w:rsidRPr="00A609CF">
              <w:t>Având în vedere faptul că refacerea capacităților de producție și prestări servicii și odată cu aceasta a capacității de reziliență a IMM-urilor poate fi asigurată din fonduri externe nerambursabile și din cofinanțare până la data de 31</w:t>
            </w:r>
            <w:r>
              <w:t xml:space="preserve"> </w:t>
            </w:r>
            <w:r w:rsidRPr="00A609CF">
              <w:t>decembrie 2022 ca urmare a aplicării formelor de sprijin prin scheme de ajutor de stat a căror valabilitate poate fi asigurată până la sfârșitul anului 2022, iar procesul de alocare a fondurilor presupune parcurgerea etapelor de depunere a cererilor de finanțare, evaluare, contractare și implementare necesită parcurgerea acestor etape în regim de urgență pentru a putea încheia contractele de acordare a sprijinului sub formă de ajutor de stat până la sfârșitul anului 2022.</w:t>
            </w:r>
          </w:p>
          <w:p w14:paraId="6BE8ABE4" w14:textId="77777777" w:rsidR="006C54CF" w:rsidRPr="00A609CF" w:rsidRDefault="006C54CF" w:rsidP="007D1587">
            <w:pPr>
              <w:autoSpaceDE w:val="0"/>
              <w:autoSpaceDN w:val="0"/>
              <w:adjustRightInd w:val="0"/>
              <w:spacing w:after="120"/>
              <w:jc w:val="both"/>
              <w:rPr>
                <w:bCs/>
                <w:lang w:eastAsia="en-GB"/>
              </w:rPr>
            </w:pPr>
            <w:r w:rsidRPr="00A609CF">
              <w:rPr>
                <w:b/>
                <w:bCs/>
                <w:lang w:eastAsia="en-GB"/>
              </w:rPr>
              <w:t>2.4 Alte informații - Nu au fost identificate</w:t>
            </w:r>
          </w:p>
        </w:tc>
      </w:tr>
    </w:tbl>
    <w:p w14:paraId="0B5E58C3" w14:textId="77777777" w:rsidR="006C54CF" w:rsidRPr="00A609CF" w:rsidRDefault="006C54CF" w:rsidP="008838DB">
      <w:pPr>
        <w:spacing w:after="120"/>
        <w:rPr>
          <w:b/>
        </w:rPr>
      </w:pPr>
      <w:r w:rsidRPr="00A609CF">
        <w:rPr>
          <w:b/>
        </w:rPr>
        <w:lastRenderedPageBreak/>
        <w:t xml:space="preserve">      </w:t>
      </w:r>
    </w:p>
    <w:p w14:paraId="3D7FE54A" w14:textId="77777777" w:rsidR="006C54CF" w:rsidRPr="00A609CF" w:rsidRDefault="006C54CF" w:rsidP="000E4B24">
      <w:pPr>
        <w:spacing w:after="120"/>
        <w:ind w:firstLine="720"/>
        <w:jc w:val="center"/>
        <w:rPr>
          <w:b/>
        </w:rPr>
      </w:pPr>
      <w:r w:rsidRPr="00A609CF">
        <w:rPr>
          <w:b/>
        </w:rPr>
        <w:t>Secțiunea a 3-a</w:t>
      </w:r>
    </w:p>
    <w:p w14:paraId="6E8C276A" w14:textId="77777777" w:rsidR="006C54CF" w:rsidRPr="00A609CF" w:rsidRDefault="006C54CF" w:rsidP="000E4B24">
      <w:pPr>
        <w:spacing w:after="120"/>
        <w:ind w:firstLine="720"/>
        <w:jc w:val="center"/>
        <w:rPr>
          <w:b/>
        </w:rPr>
      </w:pPr>
      <w:r w:rsidRPr="00A609CF">
        <w:rPr>
          <w:b/>
        </w:rPr>
        <w:t>Impactul socioeconomic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6C54CF" w:rsidRPr="00A609CF" w14:paraId="3FF5AE07" w14:textId="77777777" w:rsidTr="007C07B3">
        <w:tc>
          <w:tcPr>
            <w:tcW w:w="10533" w:type="dxa"/>
          </w:tcPr>
          <w:p w14:paraId="11D0FE0E" w14:textId="77777777" w:rsidR="006C54CF" w:rsidRPr="00A609CF" w:rsidRDefault="006C54CF" w:rsidP="008838DB">
            <w:pPr>
              <w:spacing w:after="120"/>
              <w:jc w:val="both"/>
              <w:rPr>
                <w:b/>
              </w:rPr>
            </w:pPr>
            <w:r w:rsidRPr="00A609CF">
              <w:rPr>
                <w:b/>
              </w:rPr>
              <w:t>3.1 Descrierea generală a beneficiilor și costurilor estimate ca urmare a intrării în vigoare a actului normativ</w:t>
            </w:r>
          </w:p>
          <w:p w14:paraId="19AF0BF8" w14:textId="77777777" w:rsidR="006C54CF" w:rsidRPr="00A609CF" w:rsidRDefault="006C54CF" w:rsidP="00C66683">
            <w:pPr>
              <w:spacing w:after="120"/>
              <w:jc w:val="both"/>
              <w:rPr>
                <w:b/>
              </w:rPr>
            </w:pPr>
            <w:r w:rsidRPr="00A609CF">
              <w:rPr>
                <w:b/>
              </w:rPr>
              <w:t>3.2 Impactul social</w:t>
            </w:r>
          </w:p>
          <w:p w14:paraId="6B6AFB5D" w14:textId="77777777" w:rsidR="006C54CF" w:rsidRPr="00A609CF" w:rsidRDefault="006C54CF" w:rsidP="00C66683">
            <w:pPr>
              <w:spacing w:after="120"/>
              <w:jc w:val="both"/>
              <w:rPr>
                <w:b/>
              </w:rPr>
            </w:pPr>
            <w:r w:rsidRPr="00A609CF">
              <w:rPr>
                <w:b/>
              </w:rPr>
              <w:t xml:space="preserve">3.3. Impactul asupra drepturilor și libertăților fundamentale ale omului </w:t>
            </w:r>
          </w:p>
          <w:p w14:paraId="023A0990" w14:textId="77777777" w:rsidR="006C54CF" w:rsidRPr="00A609CF" w:rsidRDefault="006C54CF" w:rsidP="008838DB">
            <w:pPr>
              <w:spacing w:after="120"/>
              <w:jc w:val="both"/>
              <w:rPr>
                <w:b/>
              </w:rPr>
            </w:pPr>
            <w:r w:rsidRPr="00A609CF">
              <w:rPr>
                <w:b/>
              </w:rPr>
              <w:t>3.4. Impactul macroeconomic</w:t>
            </w:r>
          </w:p>
          <w:p w14:paraId="078D86A6" w14:textId="77777777" w:rsidR="006C54CF" w:rsidRPr="00A609CF" w:rsidRDefault="006C54CF" w:rsidP="001C4BA6">
            <w:pPr>
              <w:spacing w:after="120"/>
              <w:jc w:val="both"/>
            </w:pPr>
            <w:r w:rsidRPr="00A609CF">
              <w:t xml:space="preserve">     Finanțarea externă nerambursabilă ce va fi asigurată prin granturi </w:t>
            </w:r>
            <w:r w:rsidRPr="00A609CF">
              <w:rPr>
                <w:bCs/>
              </w:rPr>
              <w:t>pentru investiții destinate retehnologizării, în vederea refacerii capacității de reziliență</w:t>
            </w:r>
            <w:r w:rsidRPr="00A609CF">
              <w:t>, reprezintă o nevoie reală pentru sectorul productiv, cu impact major asupra echilibrelor macroeconomice ale României.</w:t>
            </w:r>
          </w:p>
          <w:p w14:paraId="5B733DA9" w14:textId="77777777" w:rsidR="006C54CF" w:rsidRPr="00A609CF" w:rsidRDefault="006C54CF" w:rsidP="008838DB">
            <w:pPr>
              <w:spacing w:after="120"/>
              <w:jc w:val="both"/>
            </w:pPr>
            <w:r w:rsidRPr="00A609CF">
              <w:t xml:space="preserve">    Măsurile de sprijin acordate prin prezenta ordonanță pentru relansarea activității economice la nivel național influențează direct capacitatea IMM-urilor și a </w:t>
            </w:r>
            <w:r w:rsidRPr="00A609CF">
              <w:rPr>
                <w:rStyle w:val="slitbdy"/>
                <w:bdr w:val="none" w:sz="0" w:space="0" w:color="auto" w:frame="1"/>
                <w:shd w:val="clear" w:color="auto" w:fill="FFFFFF"/>
              </w:rPr>
              <w:t>entităților economice asimilate acestora</w:t>
            </w:r>
            <w:r w:rsidRPr="00A609CF">
              <w:t>, iar neadoptarea acestor măsuri de sprijin va avea ca efect grave dificultăți în desfășurarea activităților directe, precum și sincope ale fluxurilor de producție, cu impact direct asupra veniturilor la bugetului de stat, dar și asupra ratei șomajului la nivel național.</w:t>
            </w:r>
          </w:p>
          <w:p w14:paraId="6F11656F" w14:textId="77777777" w:rsidR="006C54CF" w:rsidRPr="00A609CF" w:rsidRDefault="006C54CF" w:rsidP="008838DB">
            <w:pPr>
              <w:spacing w:after="120"/>
              <w:jc w:val="both"/>
              <w:rPr>
                <w:b/>
              </w:rPr>
            </w:pPr>
            <w:r w:rsidRPr="00A609CF">
              <w:rPr>
                <w:b/>
              </w:rPr>
              <w:t>3.4.1 Impactul asupra economiei și asupra principalilor indicatori macroeconomici</w:t>
            </w:r>
          </w:p>
          <w:p w14:paraId="096D3735" w14:textId="77777777" w:rsidR="006C54CF" w:rsidRPr="00A609CF" w:rsidRDefault="006C54CF" w:rsidP="00E5406C">
            <w:pPr>
              <w:autoSpaceDE w:val="0"/>
              <w:autoSpaceDN w:val="0"/>
              <w:adjustRightInd w:val="0"/>
              <w:jc w:val="both"/>
              <w:rPr>
                <w:lang w:eastAsia="en-GB"/>
              </w:rPr>
            </w:pPr>
            <w:r w:rsidRPr="00A609CF">
              <w:rPr>
                <w:lang w:eastAsia="en-GB"/>
              </w:rPr>
              <w:t xml:space="preserve">      Rezultatele acestor măsuri vor avea ca efect menținerea în activitate a </w:t>
            </w:r>
            <w:r w:rsidRPr="00A609CF">
              <w:t xml:space="preserve">IMM-urilor și </w:t>
            </w:r>
            <w:r w:rsidRPr="00A609CF">
              <w:rPr>
                <w:rStyle w:val="slitbdy"/>
                <w:bdr w:val="none" w:sz="0" w:space="0" w:color="auto" w:frame="1"/>
                <w:shd w:val="clear" w:color="auto" w:fill="FFFFFF"/>
              </w:rPr>
              <w:t>entități economice asimilate acestora</w:t>
            </w:r>
            <w:r w:rsidRPr="00A609CF">
              <w:rPr>
                <w:lang w:eastAsia="en-GB"/>
              </w:rPr>
              <w:t>, care își desfășoară activitatea în</w:t>
            </w:r>
            <w:r w:rsidRPr="00A609CF">
              <w:rPr>
                <w:bCs/>
                <w:lang w:eastAsia="ro-RO"/>
              </w:rPr>
              <w:t xml:space="preserve"> sectoare aferente următoarelor clase: </w:t>
            </w:r>
            <w:r w:rsidRPr="00A609CF">
              <w:t>Clasa C – Industria Prelucrătoare, cu excepția codurilor 11 fabricare băuturi, 12 fabricare tutun și 254 fabricarea armamentului și muniției; Clasa F – Construcții; Clasa G –Repararea autovehiculelor și motocicletelor; Clasa H – Transport și depozitare; Clasa I – Hoteluri și restaurante doar pentru activitatea de servii de cazare și echipamente și mobilier specific de alimentație publică</w:t>
            </w:r>
            <w:r w:rsidRPr="00A609CF">
              <w:rPr>
                <w:rStyle w:val="salnbdy"/>
                <w:bdr w:val="none" w:sz="0" w:space="0" w:color="auto" w:frame="1"/>
                <w:shd w:val="clear" w:color="auto" w:fill="FFFFFF"/>
              </w:rPr>
              <w:t>in Clasa P - Invățământ, Clasa Q - Sănătate si asistența socială, Clasa S – Alte activități de servicii</w:t>
            </w:r>
            <w:r w:rsidRPr="00A609CF">
              <w:rPr>
                <w:bCs/>
                <w:lang w:eastAsia="ro-RO"/>
              </w:rPr>
              <w:t>,</w:t>
            </w:r>
            <w:r w:rsidRPr="00A609CF">
              <w:rPr>
                <w:lang w:eastAsia="en-GB"/>
              </w:rPr>
              <w:t xml:space="preserve"> implicit a locurilor de muncă furnizate de acestea pe perioada în care se resimt acut în economie efectele pandemiei COVID – 19.</w:t>
            </w:r>
          </w:p>
          <w:p w14:paraId="3DEBA4AD" w14:textId="77777777" w:rsidR="006C54CF" w:rsidRPr="00A609CF" w:rsidRDefault="006C54CF" w:rsidP="00E5406C">
            <w:pPr>
              <w:autoSpaceDE w:val="0"/>
              <w:autoSpaceDN w:val="0"/>
              <w:adjustRightInd w:val="0"/>
              <w:jc w:val="both"/>
              <w:rPr>
                <w:lang w:eastAsia="en-GB"/>
              </w:rPr>
            </w:pPr>
            <w:r w:rsidRPr="00A609CF">
              <w:rPr>
                <w:lang w:eastAsia="en-GB"/>
              </w:rPr>
              <w:t xml:space="preserve">   </w:t>
            </w:r>
          </w:p>
          <w:p w14:paraId="14195213" w14:textId="77777777" w:rsidR="006C54CF" w:rsidRPr="00A609CF" w:rsidRDefault="006C54CF" w:rsidP="00E5406C">
            <w:pPr>
              <w:autoSpaceDE w:val="0"/>
              <w:autoSpaceDN w:val="0"/>
              <w:adjustRightInd w:val="0"/>
              <w:jc w:val="both"/>
              <w:rPr>
                <w:lang w:eastAsia="en-GB"/>
              </w:rPr>
            </w:pPr>
            <w:r w:rsidRPr="00A609CF">
              <w:rPr>
                <w:lang w:eastAsia="en-GB"/>
              </w:rPr>
              <w:t xml:space="preserve">      Prin numărul mare de persoane angajate în sectoarele productive corelat cu diversitatea de produse/servicii oferite, menținerea funcțională a acestor sectoare reprezintă o cerință fundamentală pentru traversarea perioadei post COVID -19, precum și </w:t>
            </w:r>
            <w:r w:rsidRPr="00A609CF">
              <w:rPr>
                <w:rStyle w:val="salnbdy"/>
                <w:bdr w:val="none" w:sz="0" w:space="0" w:color="auto" w:frame="1"/>
                <w:shd w:val="clear" w:color="auto" w:fill="FFFFFF"/>
              </w:rPr>
              <w:t>refacerea capacității de reziliență</w:t>
            </w:r>
            <w:r w:rsidRPr="00A609CF">
              <w:rPr>
                <w:lang w:eastAsia="en-GB"/>
              </w:rPr>
              <w:t>.</w:t>
            </w:r>
          </w:p>
          <w:p w14:paraId="2A6E527C" w14:textId="77777777" w:rsidR="006C54CF" w:rsidRPr="00A609CF" w:rsidRDefault="006C54CF" w:rsidP="00E5406C">
            <w:pPr>
              <w:autoSpaceDE w:val="0"/>
              <w:autoSpaceDN w:val="0"/>
              <w:adjustRightInd w:val="0"/>
              <w:jc w:val="both"/>
              <w:rPr>
                <w:lang w:eastAsia="en-GB"/>
              </w:rPr>
            </w:pPr>
          </w:p>
          <w:p w14:paraId="655F1FA2" w14:textId="77777777" w:rsidR="006C54CF" w:rsidRPr="00A609CF" w:rsidRDefault="006C54CF" w:rsidP="008838DB">
            <w:pPr>
              <w:spacing w:after="120"/>
              <w:jc w:val="both"/>
              <w:rPr>
                <w:b/>
              </w:rPr>
            </w:pPr>
            <w:r w:rsidRPr="00A609CF">
              <w:rPr>
                <w:b/>
              </w:rPr>
              <w:t>3.4.2 Impactul asupra mediului concurențial si domeniului ajutoarelor de stat</w:t>
            </w:r>
          </w:p>
          <w:p w14:paraId="0D4D79B9" w14:textId="77777777" w:rsidR="006C54CF" w:rsidRPr="00A609CF" w:rsidRDefault="006C54CF" w:rsidP="008838DB">
            <w:pPr>
              <w:spacing w:after="120"/>
              <w:jc w:val="both"/>
            </w:pPr>
            <w:r w:rsidRPr="00A609CF">
              <w:t xml:space="preserve">      Măsurile adoptate sunt în deplină concordanță cu prevederile Regulamentului (UE) 2020/2221 al Parlamentului European și al Consiliului din 23 decembrie 2020 de modificare a Regulamentului (UE) nr. 1303/2013 în ceea ce privește resursele suplimentare și măsurile de implementare cu scopul de a oferi asistență pentru sprijinirea ameliorării efectelor provocate de criză în contextul pandemiei de COVID-19 și </w:t>
            </w:r>
            <w:r w:rsidRPr="00A609CF">
              <w:lastRenderedPageBreak/>
              <w:t xml:space="preserve">al consecințelor sale sociale și pentru pregătirea unei redresări verzi, digitale și reziliente a economiei (REACT-EU), respectiv Regulamentul (UE) nr. 1407/2013 al Comisiei din 18 decembrie 2013 privind aplicarea articolelor 107 și 108 din Tratatul privind funcționarea Uniunii Europene ajutoarelor de minimis și </w:t>
            </w:r>
            <w:r w:rsidRPr="00A609CF">
              <w:rPr>
                <w:rStyle w:val="slitbdy"/>
                <w:bdr w:val="none" w:sz="0" w:space="0" w:color="auto" w:frame="1"/>
                <w:shd w:val="clear" w:color="auto" w:fill="FFFFFF"/>
              </w:rPr>
              <w:t>Regulamentul (UE) nr</w:t>
            </w:r>
            <w:r w:rsidRPr="00A609CF">
              <w:t>. 651/2014 al Comisiei din 17 iunie 2014 de declarare a anumitor categorii de ajutoare compatibile cu piața internă în aplicarea articolelor 107 și 108 din tratat</w:t>
            </w:r>
            <w:r w:rsidRPr="00A609CF">
              <w:rPr>
                <w:rStyle w:val="slitbdy"/>
                <w:bdr w:val="none" w:sz="0" w:space="0" w:color="auto" w:frame="1"/>
                <w:shd w:val="clear" w:color="auto" w:fill="FFFFFF"/>
              </w:rPr>
              <w:t>.</w:t>
            </w:r>
          </w:p>
          <w:p w14:paraId="704368F3" w14:textId="77777777" w:rsidR="006C54CF" w:rsidRPr="00A609CF" w:rsidRDefault="006C54CF" w:rsidP="008838DB">
            <w:pPr>
              <w:spacing w:after="120"/>
              <w:jc w:val="both"/>
            </w:pPr>
            <w:r w:rsidRPr="00A609CF">
              <w:t xml:space="preserve">      Aceste măsuri se vor acorda după obținerea avizului din partea Consiliului Concurenței pentru schema de ajutor de stat, respectiv schema de ajutor de minimis. </w:t>
            </w:r>
          </w:p>
          <w:p w14:paraId="651E1BB3" w14:textId="77777777" w:rsidR="006C54CF" w:rsidRPr="00A609CF" w:rsidRDefault="006C54CF" w:rsidP="008838DB">
            <w:pPr>
              <w:spacing w:after="120"/>
              <w:jc w:val="both"/>
              <w:rPr>
                <w:b/>
              </w:rPr>
            </w:pPr>
            <w:r w:rsidRPr="00A609CF">
              <w:rPr>
                <w:b/>
              </w:rPr>
              <w:t>3.5. Impactul asupra mediului de afaceri</w:t>
            </w:r>
          </w:p>
          <w:p w14:paraId="4F1991BF" w14:textId="77777777" w:rsidR="006C54CF" w:rsidRPr="00A609CF" w:rsidRDefault="006C54CF" w:rsidP="00DD3AC8">
            <w:pPr>
              <w:autoSpaceDE w:val="0"/>
              <w:autoSpaceDN w:val="0"/>
              <w:adjustRightInd w:val="0"/>
              <w:spacing w:after="120"/>
              <w:jc w:val="both"/>
              <w:rPr>
                <w:lang w:eastAsia="en-GB"/>
              </w:rPr>
            </w:pPr>
            <w:r w:rsidRPr="00A609CF">
              <w:t xml:space="preserve">     </w:t>
            </w:r>
            <w:r w:rsidRPr="00A609CF">
              <w:rPr>
                <w:noProof/>
              </w:rPr>
              <w:t xml:space="preserve">Impactul financiar va fi pozitiv prin menținerea în funcțiune a </w:t>
            </w:r>
            <w:r w:rsidRPr="00A609CF">
              <w:t xml:space="preserve">IMM-urilor si a altor </w:t>
            </w:r>
            <w:r w:rsidRPr="00A609CF">
              <w:rPr>
                <w:rStyle w:val="slitbdy"/>
                <w:bdr w:val="none" w:sz="0" w:space="0" w:color="auto" w:frame="1"/>
                <w:shd w:val="clear" w:color="auto" w:fill="FFFFFF"/>
              </w:rPr>
              <w:t xml:space="preserve">entități economice care își desfășoară activitate economică în domeniul serviciilor publice de educație, învățământ și asistență socială, </w:t>
            </w:r>
            <w:r w:rsidRPr="00A609CF">
              <w:rPr>
                <w:noProof/>
              </w:rPr>
              <w:t xml:space="preserve">implicit a numărului de angajați, situația actuală ducând spre o închidere masivă a întreprinderilor fără intervenția statului printr-un ajutor consistent. </w:t>
            </w:r>
          </w:p>
          <w:p w14:paraId="22F91F8F" w14:textId="77777777" w:rsidR="006C54CF" w:rsidRPr="00A609CF" w:rsidRDefault="006C54CF" w:rsidP="008838DB">
            <w:pPr>
              <w:spacing w:after="120"/>
              <w:jc w:val="both"/>
              <w:rPr>
                <w:noProof/>
              </w:rPr>
            </w:pPr>
            <w:r w:rsidRPr="00A609CF">
              <w:rPr>
                <w:noProof/>
              </w:rPr>
              <w:t xml:space="preserve">     În ceea ce privește stadiul actual al fondurilor disponibile din bugetul Programului operațional Competitivitate, valoarea contractelor de finanțare care se pot încheia de către Ministerul Investițiilor și Proiectelor Europene prin autoritatea de management Program operațional Competitivitate, în sensul prezentului act normativ, este în limita valorii aprobate la care se aplică supracontractarea prevăzută de Ordonanța de urgență a Guvernului nr. 40/2015 privind gestionarea financiară a fondurilor europene pentru perioada de programare 2014-2020, aprobată cu modificări și completări prin Legea nr. 105/2016, cu modificările și completările ulterioare.</w:t>
            </w:r>
            <w:r w:rsidRPr="00A609CF" w:rsidDel="007B69AE">
              <w:rPr>
                <w:noProof/>
              </w:rPr>
              <w:t xml:space="preserve"> </w:t>
            </w:r>
          </w:p>
          <w:p w14:paraId="4A3C7C40" w14:textId="77777777" w:rsidR="006C54CF" w:rsidRPr="00A609CF" w:rsidRDefault="006C54CF" w:rsidP="008838DB">
            <w:pPr>
              <w:spacing w:after="120"/>
              <w:jc w:val="both"/>
              <w:rPr>
                <w:b/>
              </w:rPr>
            </w:pPr>
            <w:r w:rsidRPr="00A609CF">
              <w:rPr>
                <w:b/>
              </w:rPr>
              <w:t>3.6 Impactul asupra mediului înconjurător</w:t>
            </w:r>
          </w:p>
          <w:p w14:paraId="0D779226" w14:textId="77777777" w:rsidR="006C54CF" w:rsidRPr="00A609CF" w:rsidRDefault="006C54CF" w:rsidP="00C66683">
            <w:pPr>
              <w:spacing w:after="120"/>
              <w:jc w:val="both"/>
              <w:rPr>
                <w:b/>
                <w:bCs/>
              </w:rPr>
            </w:pPr>
            <w:r w:rsidRPr="00A609CF">
              <w:rPr>
                <w:b/>
                <w:bCs/>
              </w:rPr>
              <w:t>3.7. Evaluarea costurilor și beneficiilor din perspectiva inovării și digitalizării</w:t>
            </w:r>
          </w:p>
          <w:p w14:paraId="3F2E68B0" w14:textId="77777777" w:rsidR="006C54CF" w:rsidRPr="00A609CF" w:rsidRDefault="006C54CF" w:rsidP="008F7D4B">
            <w:pPr>
              <w:spacing w:after="120"/>
              <w:jc w:val="both"/>
              <w:rPr>
                <w:b/>
                <w:bCs/>
              </w:rPr>
            </w:pPr>
            <w:r w:rsidRPr="00A609CF">
              <w:rPr>
                <w:b/>
                <w:bCs/>
              </w:rPr>
              <w:t>3.8 Evaluarea costurilor și beneficiilor din perspectiva dezvoltării durabile</w:t>
            </w:r>
          </w:p>
          <w:p w14:paraId="7272FA35" w14:textId="77777777" w:rsidR="006C54CF" w:rsidRPr="00A609CF" w:rsidRDefault="006C54CF" w:rsidP="008F7D4B">
            <w:pPr>
              <w:spacing w:after="120"/>
              <w:jc w:val="both"/>
              <w:rPr>
                <w:b/>
                <w:bCs/>
              </w:rPr>
            </w:pPr>
            <w:r w:rsidRPr="00A609CF">
              <w:rPr>
                <w:b/>
                <w:bCs/>
              </w:rPr>
              <w:t>3.9. Alte informații</w:t>
            </w:r>
          </w:p>
        </w:tc>
      </w:tr>
    </w:tbl>
    <w:p w14:paraId="4F22163D" w14:textId="77777777" w:rsidR="006C54CF" w:rsidRPr="00A609CF" w:rsidRDefault="006C54CF" w:rsidP="008838DB">
      <w:pPr>
        <w:spacing w:after="120"/>
        <w:ind w:left="180"/>
        <w:jc w:val="both"/>
        <w:rPr>
          <w:b/>
        </w:rPr>
      </w:pPr>
    </w:p>
    <w:p w14:paraId="69BBF7E0" w14:textId="77777777" w:rsidR="006C54CF" w:rsidRPr="00A609CF" w:rsidRDefault="006C54CF" w:rsidP="000E4B24">
      <w:pPr>
        <w:spacing w:after="120"/>
        <w:ind w:firstLine="720"/>
        <w:jc w:val="center"/>
        <w:rPr>
          <w:b/>
        </w:rPr>
      </w:pPr>
      <w:r w:rsidRPr="00A609CF">
        <w:rPr>
          <w:b/>
        </w:rPr>
        <w:t>Secţiunea a 4-a</w:t>
      </w:r>
    </w:p>
    <w:p w14:paraId="6B2144C8" w14:textId="77777777" w:rsidR="006C54CF" w:rsidRPr="00A609CF" w:rsidRDefault="006C54CF" w:rsidP="000E4B24">
      <w:pPr>
        <w:spacing w:after="120"/>
        <w:ind w:firstLine="720"/>
        <w:jc w:val="center"/>
        <w:rPr>
          <w:b/>
        </w:rPr>
      </w:pPr>
      <w:r w:rsidRPr="00A609CF">
        <w:rPr>
          <w:b/>
        </w:rPr>
        <w:t xml:space="preserve">Impactul financiar asupra bugetului general consolidat atât pe termen scurt, pentru anul curent, cât şi pe termen lung (pe 5 ani), inclusiv informații cu privire la cheltuieli și venituri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58"/>
        <w:gridCol w:w="1366"/>
        <w:gridCol w:w="1466"/>
        <w:gridCol w:w="1366"/>
        <w:gridCol w:w="1135"/>
        <w:gridCol w:w="1448"/>
      </w:tblGrid>
      <w:tr w:rsidR="006C54CF" w:rsidRPr="00A609CF" w14:paraId="4253EC99" w14:textId="77777777" w:rsidTr="0037486B">
        <w:tc>
          <w:tcPr>
            <w:tcW w:w="10533" w:type="dxa"/>
            <w:gridSpan w:val="7"/>
          </w:tcPr>
          <w:p w14:paraId="7658A8E2" w14:textId="77777777" w:rsidR="006C54CF" w:rsidRPr="00A609CF" w:rsidRDefault="006C54CF" w:rsidP="008838DB">
            <w:pPr>
              <w:pStyle w:val="ListParagraph"/>
              <w:numPr>
                <w:ilvl w:val="0"/>
                <w:numId w:val="13"/>
              </w:numPr>
              <w:spacing w:after="120"/>
              <w:jc w:val="right"/>
              <w:rPr>
                <w:rFonts w:ascii="Times New Roman" w:hAnsi="Times New Roman"/>
                <w:szCs w:val="24"/>
                <w:lang w:eastAsia="en-US"/>
              </w:rPr>
            </w:pPr>
            <w:r w:rsidRPr="00A609CF">
              <w:rPr>
                <w:rFonts w:ascii="Times New Roman" w:hAnsi="Times New Roman"/>
                <w:szCs w:val="24"/>
                <w:lang w:eastAsia="en-US"/>
              </w:rPr>
              <w:t>În mii lei (RON)</w:t>
            </w:r>
          </w:p>
        </w:tc>
      </w:tr>
      <w:tr w:rsidR="006C54CF" w:rsidRPr="00A609CF" w14:paraId="015C3EBB" w14:textId="77777777" w:rsidTr="005A13C5">
        <w:tc>
          <w:tcPr>
            <w:tcW w:w="2694" w:type="dxa"/>
          </w:tcPr>
          <w:p w14:paraId="28A88539" w14:textId="77777777" w:rsidR="006C54CF" w:rsidRPr="00F42649" w:rsidRDefault="006C54CF" w:rsidP="008838DB">
            <w:pPr>
              <w:pStyle w:val="Heading2"/>
              <w:spacing w:after="120"/>
              <w:rPr>
                <w:lang w:eastAsia="en-US"/>
              </w:rPr>
            </w:pPr>
            <w:r w:rsidRPr="00F42649">
              <w:rPr>
                <w:lang w:eastAsia="en-US"/>
              </w:rPr>
              <w:t>Indicatori</w:t>
            </w:r>
          </w:p>
        </w:tc>
        <w:tc>
          <w:tcPr>
            <w:tcW w:w="1058" w:type="dxa"/>
          </w:tcPr>
          <w:p w14:paraId="640B94CD" w14:textId="77777777" w:rsidR="006C54CF" w:rsidRPr="00A609CF" w:rsidRDefault="006C54CF" w:rsidP="008838DB">
            <w:pPr>
              <w:spacing w:after="120"/>
              <w:jc w:val="center"/>
            </w:pPr>
            <w:r w:rsidRPr="00A609CF">
              <w:t>Anul curent</w:t>
            </w:r>
          </w:p>
        </w:tc>
        <w:tc>
          <w:tcPr>
            <w:tcW w:w="5333" w:type="dxa"/>
            <w:gridSpan w:val="4"/>
          </w:tcPr>
          <w:p w14:paraId="2B58660C" w14:textId="77777777" w:rsidR="006C54CF" w:rsidRPr="00A609CF" w:rsidRDefault="006C54CF" w:rsidP="008838DB">
            <w:pPr>
              <w:spacing w:after="120"/>
              <w:jc w:val="center"/>
            </w:pPr>
            <w:r w:rsidRPr="00A609CF">
              <w:t>Următorii 4 ani</w:t>
            </w:r>
          </w:p>
        </w:tc>
        <w:tc>
          <w:tcPr>
            <w:tcW w:w="1448" w:type="dxa"/>
          </w:tcPr>
          <w:p w14:paraId="794FB193" w14:textId="77777777" w:rsidR="006C54CF" w:rsidRPr="00A609CF" w:rsidRDefault="006C54CF" w:rsidP="008838DB">
            <w:pPr>
              <w:spacing w:after="120"/>
              <w:jc w:val="center"/>
            </w:pPr>
            <w:r w:rsidRPr="00A609CF">
              <w:t>Media pe 5 ani</w:t>
            </w:r>
          </w:p>
        </w:tc>
      </w:tr>
      <w:tr w:rsidR="006C54CF" w:rsidRPr="00A609CF" w14:paraId="32DAFD49" w14:textId="77777777" w:rsidTr="005A13C5">
        <w:tc>
          <w:tcPr>
            <w:tcW w:w="2694" w:type="dxa"/>
          </w:tcPr>
          <w:p w14:paraId="4ADF35D1" w14:textId="77777777" w:rsidR="006C54CF" w:rsidRPr="00A609CF" w:rsidRDefault="006C54CF" w:rsidP="008838DB">
            <w:pPr>
              <w:spacing w:after="120"/>
              <w:jc w:val="center"/>
            </w:pPr>
            <w:r w:rsidRPr="00A609CF">
              <w:t>1</w:t>
            </w:r>
          </w:p>
        </w:tc>
        <w:tc>
          <w:tcPr>
            <w:tcW w:w="1058" w:type="dxa"/>
            <w:vAlign w:val="center"/>
          </w:tcPr>
          <w:p w14:paraId="7020815E" w14:textId="77777777" w:rsidR="006C54CF" w:rsidRPr="00A609CF" w:rsidRDefault="006C54CF" w:rsidP="008838DB">
            <w:pPr>
              <w:spacing w:after="120"/>
              <w:jc w:val="center"/>
            </w:pPr>
            <w:r w:rsidRPr="00A609CF">
              <w:t>2</w:t>
            </w:r>
          </w:p>
        </w:tc>
        <w:tc>
          <w:tcPr>
            <w:tcW w:w="1366" w:type="dxa"/>
            <w:vAlign w:val="center"/>
          </w:tcPr>
          <w:p w14:paraId="2A0FF4C7" w14:textId="77777777" w:rsidR="006C54CF" w:rsidRPr="00A609CF" w:rsidRDefault="006C54CF" w:rsidP="008838DB">
            <w:pPr>
              <w:spacing w:after="120"/>
              <w:jc w:val="center"/>
            </w:pPr>
            <w:r w:rsidRPr="00A609CF">
              <w:t>3</w:t>
            </w:r>
          </w:p>
        </w:tc>
        <w:tc>
          <w:tcPr>
            <w:tcW w:w="1466" w:type="dxa"/>
            <w:vAlign w:val="center"/>
          </w:tcPr>
          <w:p w14:paraId="412E330F" w14:textId="77777777" w:rsidR="006C54CF" w:rsidRPr="00A609CF" w:rsidRDefault="006C54CF" w:rsidP="008838DB">
            <w:pPr>
              <w:spacing w:after="120"/>
              <w:jc w:val="center"/>
            </w:pPr>
            <w:r w:rsidRPr="00A609CF">
              <w:t>4</w:t>
            </w:r>
          </w:p>
        </w:tc>
        <w:tc>
          <w:tcPr>
            <w:tcW w:w="1366" w:type="dxa"/>
            <w:vAlign w:val="center"/>
          </w:tcPr>
          <w:p w14:paraId="2469AC34" w14:textId="77777777" w:rsidR="006C54CF" w:rsidRPr="00A609CF" w:rsidRDefault="006C54CF" w:rsidP="008838DB">
            <w:pPr>
              <w:spacing w:after="120"/>
              <w:jc w:val="center"/>
            </w:pPr>
            <w:r w:rsidRPr="00A609CF">
              <w:t>5</w:t>
            </w:r>
          </w:p>
        </w:tc>
        <w:tc>
          <w:tcPr>
            <w:tcW w:w="1135" w:type="dxa"/>
            <w:vAlign w:val="center"/>
          </w:tcPr>
          <w:p w14:paraId="050013FF" w14:textId="77777777" w:rsidR="006C54CF" w:rsidRPr="00A609CF" w:rsidRDefault="006C54CF" w:rsidP="008838DB">
            <w:pPr>
              <w:spacing w:after="120"/>
              <w:jc w:val="center"/>
            </w:pPr>
            <w:r w:rsidRPr="00A609CF">
              <w:t>6</w:t>
            </w:r>
          </w:p>
        </w:tc>
        <w:tc>
          <w:tcPr>
            <w:tcW w:w="1448" w:type="dxa"/>
            <w:vAlign w:val="center"/>
          </w:tcPr>
          <w:p w14:paraId="6F0BCD97" w14:textId="77777777" w:rsidR="006C54CF" w:rsidRPr="00A609CF" w:rsidRDefault="006C54CF" w:rsidP="008838DB">
            <w:pPr>
              <w:spacing w:after="120"/>
              <w:jc w:val="center"/>
            </w:pPr>
            <w:r w:rsidRPr="00A609CF">
              <w:t>7</w:t>
            </w:r>
          </w:p>
        </w:tc>
      </w:tr>
      <w:tr w:rsidR="006C54CF" w:rsidRPr="00A609CF" w14:paraId="67C0CA6A" w14:textId="77777777" w:rsidTr="005A13C5">
        <w:tc>
          <w:tcPr>
            <w:tcW w:w="2694" w:type="dxa"/>
          </w:tcPr>
          <w:p w14:paraId="1633B4DC" w14:textId="77777777" w:rsidR="006C54CF" w:rsidRPr="00A609CF" w:rsidRDefault="006C54CF" w:rsidP="008838DB">
            <w:pPr>
              <w:spacing w:after="120"/>
              <w:jc w:val="both"/>
              <w:rPr>
                <w:b/>
                <w:bCs/>
              </w:rPr>
            </w:pPr>
            <w:r w:rsidRPr="00A609CF">
              <w:rPr>
                <w:b/>
                <w:bCs/>
              </w:rPr>
              <w:t>4.1. Modificări ale veniturilor bugetare, plus/minus, din care:</w:t>
            </w:r>
          </w:p>
        </w:tc>
        <w:tc>
          <w:tcPr>
            <w:tcW w:w="1058" w:type="dxa"/>
          </w:tcPr>
          <w:p w14:paraId="58AE1F82" w14:textId="77777777" w:rsidR="006C54CF" w:rsidRPr="00F42649" w:rsidRDefault="006C54CF" w:rsidP="008838DB">
            <w:pPr>
              <w:pStyle w:val="BodyText2"/>
              <w:spacing w:after="120"/>
              <w:rPr>
                <w:lang w:eastAsia="en-US"/>
              </w:rPr>
            </w:pPr>
            <w:r w:rsidRPr="00F42649">
              <w:rPr>
                <w:lang w:eastAsia="en-US"/>
              </w:rPr>
              <w:t>-</w:t>
            </w:r>
          </w:p>
        </w:tc>
        <w:tc>
          <w:tcPr>
            <w:tcW w:w="1366" w:type="dxa"/>
          </w:tcPr>
          <w:p w14:paraId="2AFB91EC" w14:textId="77777777" w:rsidR="006C54CF" w:rsidRPr="00F42649" w:rsidRDefault="006C54CF" w:rsidP="008838DB">
            <w:pPr>
              <w:pStyle w:val="BodyText2"/>
              <w:spacing w:after="120"/>
              <w:rPr>
                <w:lang w:eastAsia="en-US"/>
              </w:rPr>
            </w:pPr>
            <w:r w:rsidRPr="00F42649">
              <w:rPr>
                <w:lang w:eastAsia="en-US"/>
              </w:rPr>
              <w:t>-</w:t>
            </w:r>
          </w:p>
        </w:tc>
        <w:tc>
          <w:tcPr>
            <w:tcW w:w="1466" w:type="dxa"/>
          </w:tcPr>
          <w:p w14:paraId="1019E075" w14:textId="77777777" w:rsidR="006C54CF" w:rsidRPr="00F42649" w:rsidRDefault="006C54CF" w:rsidP="008838DB">
            <w:pPr>
              <w:pStyle w:val="BodyText2"/>
              <w:spacing w:after="120"/>
              <w:rPr>
                <w:lang w:eastAsia="en-US"/>
              </w:rPr>
            </w:pPr>
            <w:r w:rsidRPr="00F42649">
              <w:rPr>
                <w:lang w:eastAsia="en-US"/>
              </w:rPr>
              <w:t>-</w:t>
            </w:r>
          </w:p>
        </w:tc>
        <w:tc>
          <w:tcPr>
            <w:tcW w:w="1366" w:type="dxa"/>
          </w:tcPr>
          <w:p w14:paraId="4BC49430" w14:textId="77777777" w:rsidR="006C54CF" w:rsidRPr="00F42649" w:rsidRDefault="006C54CF" w:rsidP="008838DB">
            <w:pPr>
              <w:pStyle w:val="BodyText2"/>
              <w:spacing w:after="120"/>
              <w:rPr>
                <w:lang w:eastAsia="en-US"/>
              </w:rPr>
            </w:pPr>
            <w:r w:rsidRPr="00F42649">
              <w:rPr>
                <w:lang w:eastAsia="en-US"/>
              </w:rPr>
              <w:t>-</w:t>
            </w:r>
          </w:p>
        </w:tc>
        <w:tc>
          <w:tcPr>
            <w:tcW w:w="1135" w:type="dxa"/>
          </w:tcPr>
          <w:p w14:paraId="4F75CB4E" w14:textId="77777777" w:rsidR="006C54CF" w:rsidRPr="00F42649" w:rsidRDefault="006C54CF" w:rsidP="008838DB">
            <w:pPr>
              <w:pStyle w:val="BodyText2"/>
              <w:spacing w:after="120"/>
              <w:rPr>
                <w:lang w:eastAsia="en-US"/>
              </w:rPr>
            </w:pPr>
            <w:r w:rsidRPr="00F42649">
              <w:rPr>
                <w:lang w:eastAsia="en-US"/>
              </w:rPr>
              <w:t>-</w:t>
            </w:r>
          </w:p>
        </w:tc>
        <w:tc>
          <w:tcPr>
            <w:tcW w:w="1448" w:type="dxa"/>
          </w:tcPr>
          <w:p w14:paraId="75054F51" w14:textId="77777777" w:rsidR="006C54CF" w:rsidRPr="00F42649" w:rsidRDefault="006C54CF" w:rsidP="008838DB">
            <w:pPr>
              <w:pStyle w:val="BodyText2"/>
              <w:spacing w:after="120"/>
              <w:rPr>
                <w:lang w:eastAsia="en-US"/>
              </w:rPr>
            </w:pPr>
            <w:r w:rsidRPr="00F42649">
              <w:rPr>
                <w:lang w:eastAsia="en-US"/>
              </w:rPr>
              <w:t>-</w:t>
            </w:r>
          </w:p>
        </w:tc>
      </w:tr>
      <w:tr w:rsidR="006C54CF" w:rsidRPr="00A609CF" w14:paraId="6A8A252B" w14:textId="77777777" w:rsidTr="005A13C5">
        <w:tc>
          <w:tcPr>
            <w:tcW w:w="2694" w:type="dxa"/>
          </w:tcPr>
          <w:p w14:paraId="6A22253D" w14:textId="77777777" w:rsidR="006C54CF" w:rsidRPr="00A609CF" w:rsidRDefault="006C54CF" w:rsidP="00C66683">
            <w:pPr>
              <w:spacing w:after="120"/>
              <w:jc w:val="both"/>
            </w:pPr>
            <w:r w:rsidRPr="00A609CF">
              <w:t>a) bugetul de stat, din acesta:</w:t>
            </w:r>
          </w:p>
          <w:p w14:paraId="3AFB821B" w14:textId="77777777" w:rsidR="006C54CF" w:rsidRPr="00A609CF" w:rsidRDefault="006C54CF" w:rsidP="00C66683">
            <w:pPr>
              <w:spacing w:after="120"/>
              <w:jc w:val="both"/>
            </w:pPr>
            <w:r w:rsidRPr="00A609CF">
              <w:t>(i) impozit pe profit</w:t>
            </w:r>
          </w:p>
          <w:p w14:paraId="5DBB23B1" w14:textId="77777777" w:rsidR="006C54CF" w:rsidRPr="00A609CF" w:rsidRDefault="006C54CF" w:rsidP="00C66683">
            <w:pPr>
              <w:spacing w:after="120"/>
              <w:jc w:val="both"/>
            </w:pPr>
            <w:r w:rsidRPr="00A609CF">
              <w:t>(ii) impozit pe venit</w:t>
            </w:r>
          </w:p>
        </w:tc>
        <w:tc>
          <w:tcPr>
            <w:tcW w:w="1058" w:type="dxa"/>
          </w:tcPr>
          <w:p w14:paraId="6F552DFE"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31D24A4F" w14:textId="77777777" w:rsidR="006C54CF" w:rsidRPr="00F42649" w:rsidRDefault="006C54CF" w:rsidP="00C66683">
            <w:pPr>
              <w:pStyle w:val="BodyText2"/>
              <w:spacing w:after="120"/>
              <w:rPr>
                <w:lang w:eastAsia="en-US"/>
              </w:rPr>
            </w:pPr>
            <w:r w:rsidRPr="00F42649">
              <w:rPr>
                <w:lang w:eastAsia="en-US"/>
              </w:rPr>
              <w:t>-</w:t>
            </w:r>
          </w:p>
        </w:tc>
        <w:tc>
          <w:tcPr>
            <w:tcW w:w="1466" w:type="dxa"/>
          </w:tcPr>
          <w:p w14:paraId="6B7974DD"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2D853D05" w14:textId="77777777" w:rsidR="006C54CF" w:rsidRPr="00F42649" w:rsidRDefault="006C54CF" w:rsidP="00C66683">
            <w:pPr>
              <w:pStyle w:val="BodyText2"/>
              <w:spacing w:after="120"/>
              <w:rPr>
                <w:lang w:eastAsia="en-US"/>
              </w:rPr>
            </w:pPr>
            <w:r w:rsidRPr="00F42649">
              <w:rPr>
                <w:lang w:eastAsia="en-US"/>
              </w:rPr>
              <w:t>-</w:t>
            </w:r>
          </w:p>
        </w:tc>
        <w:tc>
          <w:tcPr>
            <w:tcW w:w="1135" w:type="dxa"/>
          </w:tcPr>
          <w:p w14:paraId="6B82B0AC" w14:textId="77777777" w:rsidR="006C54CF" w:rsidRPr="00F42649" w:rsidRDefault="006C54CF" w:rsidP="00C66683">
            <w:pPr>
              <w:pStyle w:val="BodyText2"/>
              <w:spacing w:after="120"/>
              <w:rPr>
                <w:lang w:eastAsia="en-US"/>
              </w:rPr>
            </w:pPr>
            <w:r w:rsidRPr="00F42649">
              <w:rPr>
                <w:lang w:eastAsia="en-US"/>
              </w:rPr>
              <w:t>-</w:t>
            </w:r>
          </w:p>
        </w:tc>
        <w:tc>
          <w:tcPr>
            <w:tcW w:w="1448" w:type="dxa"/>
          </w:tcPr>
          <w:p w14:paraId="0FC097BF" w14:textId="77777777" w:rsidR="006C54CF" w:rsidRPr="00F42649" w:rsidRDefault="006C54CF" w:rsidP="00C66683">
            <w:pPr>
              <w:pStyle w:val="BodyText2"/>
              <w:spacing w:after="120"/>
              <w:rPr>
                <w:lang w:eastAsia="en-US"/>
              </w:rPr>
            </w:pPr>
            <w:r w:rsidRPr="00F42649">
              <w:rPr>
                <w:lang w:eastAsia="en-US"/>
              </w:rPr>
              <w:t>-</w:t>
            </w:r>
          </w:p>
        </w:tc>
      </w:tr>
      <w:tr w:rsidR="006C54CF" w:rsidRPr="00A609CF" w14:paraId="00BECB54" w14:textId="77777777" w:rsidTr="005A13C5">
        <w:tc>
          <w:tcPr>
            <w:tcW w:w="2694" w:type="dxa"/>
          </w:tcPr>
          <w:p w14:paraId="50C0D7F5" w14:textId="77777777" w:rsidR="006C54CF" w:rsidRPr="00A609CF" w:rsidRDefault="006C54CF" w:rsidP="00C66683">
            <w:pPr>
              <w:spacing w:after="120"/>
              <w:jc w:val="both"/>
            </w:pPr>
            <w:r w:rsidRPr="00A609CF">
              <w:t>b) bugete locale:</w:t>
            </w:r>
          </w:p>
          <w:p w14:paraId="1129BD14" w14:textId="77777777" w:rsidR="006C54CF" w:rsidRPr="00A609CF" w:rsidRDefault="006C54CF" w:rsidP="00C66683">
            <w:pPr>
              <w:spacing w:after="120"/>
              <w:jc w:val="both"/>
            </w:pPr>
            <w:r w:rsidRPr="00A609CF">
              <w:t>(i) impozit pe profit</w:t>
            </w:r>
          </w:p>
        </w:tc>
        <w:tc>
          <w:tcPr>
            <w:tcW w:w="1058" w:type="dxa"/>
          </w:tcPr>
          <w:p w14:paraId="09477166"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14D61453" w14:textId="77777777" w:rsidR="006C54CF" w:rsidRPr="00F42649" w:rsidRDefault="006C54CF" w:rsidP="00C66683">
            <w:pPr>
              <w:pStyle w:val="BodyText2"/>
              <w:spacing w:after="120"/>
              <w:rPr>
                <w:lang w:eastAsia="en-US"/>
              </w:rPr>
            </w:pPr>
            <w:r w:rsidRPr="00F42649">
              <w:rPr>
                <w:lang w:eastAsia="en-US"/>
              </w:rPr>
              <w:t>-</w:t>
            </w:r>
          </w:p>
        </w:tc>
        <w:tc>
          <w:tcPr>
            <w:tcW w:w="1466" w:type="dxa"/>
          </w:tcPr>
          <w:p w14:paraId="73D66574"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02FF00EA" w14:textId="77777777" w:rsidR="006C54CF" w:rsidRPr="00F42649" w:rsidRDefault="006C54CF" w:rsidP="00C66683">
            <w:pPr>
              <w:pStyle w:val="BodyText2"/>
              <w:spacing w:after="120"/>
              <w:rPr>
                <w:lang w:eastAsia="en-US"/>
              </w:rPr>
            </w:pPr>
            <w:r w:rsidRPr="00F42649">
              <w:rPr>
                <w:lang w:eastAsia="en-US"/>
              </w:rPr>
              <w:t>-</w:t>
            </w:r>
          </w:p>
        </w:tc>
        <w:tc>
          <w:tcPr>
            <w:tcW w:w="1135" w:type="dxa"/>
          </w:tcPr>
          <w:p w14:paraId="0BD2C888" w14:textId="77777777" w:rsidR="006C54CF" w:rsidRPr="00F42649" w:rsidRDefault="006C54CF" w:rsidP="00C66683">
            <w:pPr>
              <w:pStyle w:val="BodyText2"/>
              <w:spacing w:after="120"/>
              <w:rPr>
                <w:lang w:eastAsia="en-US"/>
              </w:rPr>
            </w:pPr>
            <w:r w:rsidRPr="00F42649">
              <w:rPr>
                <w:lang w:eastAsia="en-US"/>
              </w:rPr>
              <w:t>-</w:t>
            </w:r>
          </w:p>
        </w:tc>
        <w:tc>
          <w:tcPr>
            <w:tcW w:w="1448" w:type="dxa"/>
          </w:tcPr>
          <w:p w14:paraId="3063D3BD" w14:textId="77777777" w:rsidR="006C54CF" w:rsidRPr="00F42649" w:rsidRDefault="006C54CF" w:rsidP="00C66683">
            <w:pPr>
              <w:pStyle w:val="BodyText2"/>
              <w:spacing w:after="120"/>
              <w:rPr>
                <w:lang w:eastAsia="en-US"/>
              </w:rPr>
            </w:pPr>
            <w:r w:rsidRPr="00F42649">
              <w:rPr>
                <w:lang w:eastAsia="en-US"/>
              </w:rPr>
              <w:t>-</w:t>
            </w:r>
          </w:p>
        </w:tc>
      </w:tr>
      <w:tr w:rsidR="006C54CF" w:rsidRPr="00A609CF" w14:paraId="22D7B904" w14:textId="77777777" w:rsidTr="005A13C5">
        <w:tc>
          <w:tcPr>
            <w:tcW w:w="2694" w:type="dxa"/>
          </w:tcPr>
          <w:p w14:paraId="328AF94C" w14:textId="77777777" w:rsidR="006C54CF" w:rsidRPr="00A609CF" w:rsidRDefault="006C54CF" w:rsidP="00C66683">
            <w:pPr>
              <w:spacing w:after="120"/>
              <w:jc w:val="both"/>
            </w:pPr>
            <w:r w:rsidRPr="00A609CF">
              <w:t xml:space="preserve">c) bugetul asigurărilor </w:t>
            </w:r>
            <w:r w:rsidRPr="00A609CF">
              <w:lastRenderedPageBreak/>
              <w:t>sociale de stat</w:t>
            </w:r>
          </w:p>
          <w:p w14:paraId="188A950B" w14:textId="77777777" w:rsidR="006C54CF" w:rsidRPr="00A609CF" w:rsidRDefault="006C54CF" w:rsidP="00C66683">
            <w:pPr>
              <w:spacing w:after="120"/>
              <w:jc w:val="both"/>
            </w:pPr>
            <w:r w:rsidRPr="00A609CF">
              <w:t>(i) contribuţii de asigurări</w:t>
            </w:r>
          </w:p>
        </w:tc>
        <w:tc>
          <w:tcPr>
            <w:tcW w:w="1058" w:type="dxa"/>
          </w:tcPr>
          <w:p w14:paraId="178485B7" w14:textId="77777777" w:rsidR="006C54CF" w:rsidRPr="00F42649" w:rsidRDefault="006C54CF" w:rsidP="00C66683">
            <w:pPr>
              <w:pStyle w:val="BodyText2"/>
              <w:spacing w:after="120"/>
              <w:rPr>
                <w:lang w:eastAsia="en-US"/>
              </w:rPr>
            </w:pPr>
            <w:r w:rsidRPr="00F42649">
              <w:rPr>
                <w:lang w:eastAsia="en-US"/>
              </w:rPr>
              <w:lastRenderedPageBreak/>
              <w:t>-</w:t>
            </w:r>
          </w:p>
        </w:tc>
        <w:tc>
          <w:tcPr>
            <w:tcW w:w="1366" w:type="dxa"/>
          </w:tcPr>
          <w:p w14:paraId="520A723B" w14:textId="77777777" w:rsidR="006C54CF" w:rsidRPr="00F42649" w:rsidRDefault="006C54CF" w:rsidP="00C66683">
            <w:pPr>
              <w:pStyle w:val="BodyText2"/>
              <w:spacing w:after="120"/>
              <w:rPr>
                <w:lang w:eastAsia="en-US"/>
              </w:rPr>
            </w:pPr>
            <w:r w:rsidRPr="00F42649">
              <w:rPr>
                <w:lang w:eastAsia="en-US"/>
              </w:rPr>
              <w:t>-</w:t>
            </w:r>
          </w:p>
        </w:tc>
        <w:tc>
          <w:tcPr>
            <w:tcW w:w="1466" w:type="dxa"/>
          </w:tcPr>
          <w:p w14:paraId="75CD1679"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57E42661" w14:textId="77777777" w:rsidR="006C54CF" w:rsidRPr="00F42649" w:rsidRDefault="006C54CF" w:rsidP="00C66683">
            <w:pPr>
              <w:pStyle w:val="BodyText2"/>
              <w:spacing w:after="120"/>
              <w:rPr>
                <w:lang w:eastAsia="en-US"/>
              </w:rPr>
            </w:pPr>
            <w:r w:rsidRPr="00F42649">
              <w:rPr>
                <w:lang w:eastAsia="en-US"/>
              </w:rPr>
              <w:t>-</w:t>
            </w:r>
          </w:p>
        </w:tc>
        <w:tc>
          <w:tcPr>
            <w:tcW w:w="1135" w:type="dxa"/>
          </w:tcPr>
          <w:p w14:paraId="66A12BFB" w14:textId="77777777" w:rsidR="006C54CF" w:rsidRPr="00F42649" w:rsidRDefault="006C54CF" w:rsidP="00C66683">
            <w:pPr>
              <w:pStyle w:val="BodyText2"/>
              <w:spacing w:after="120"/>
              <w:rPr>
                <w:lang w:eastAsia="en-US"/>
              </w:rPr>
            </w:pPr>
            <w:r w:rsidRPr="00F42649">
              <w:rPr>
                <w:lang w:eastAsia="en-US"/>
              </w:rPr>
              <w:t>-</w:t>
            </w:r>
          </w:p>
        </w:tc>
        <w:tc>
          <w:tcPr>
            <w:tcW w:w="1448" w:type="dxa"/>
          </w:tcPr>
          <w:p w14:paraId="502126BB" w14:textId="77777777" w:rsidR="006C54CF" w:rsidRPr="00F42649" w:rsidRDefault="006C54CF" w:rsidP="00C66683">
            <w:pPr>
              <w:pStyle w:val="BodyText2"/>
              <w:spacing w:after="120"/>
              <w:rPr>
                <w:lang w:eastAsia="en-US"/>
              </w:rPr>
            </w:pPr>
            <w:r w:rsidRPr="00F42649">
              <w:rPr>
                <w:lang w:eastAsia="en-US"/>
              </w:rPr>
              <w:t>-</w:t>
            </w:r>
          </w:p>
        </w:tc>
      </w:tr>
      <w:tr w:rsidR="006C54CF" w:rsidRPr="00A609CF" w14:paraId="2C0B44E9" w14:textId="77777777" w:rsidTr="005A13C5">
        <w:tc>
          <w:tcPr>
            <w:tcW w:w="2694" w:type="dxa"/>
          </w:tcPr>
          <w:p w14:paraId="48E18334" w14:textId="77777777" w:rsidR="006C54CF" w:rsidRPr="00A609CF" w:rsidRDefault="006C54CF" w:rsidP="00C66683">
            <w:pPr>
              <w:spacing w:after="120"/>
              <w:jc w:val="both"/>
            </w:pPr>
            <w:r w:rsidRPr="00A609CF">
              <w:t>d) alte tipuri de venituri</w:t>
            </w:r>
          </w:p>
          <w:p w14:paraId="0E7336F0" w14:textId="77777777" w:rsidR="006C54CF" w:rsidRPr="00A609CF" w:rsidRDefault="006C54CF" w:rsidP="00C66683">
            <w:pPr>
              <w:spacing w:after="120"/>
              <w:jc w:val="both"/>
            </w:pPr>
            <w:r w:rsidRPr="00A609CF">
              <w:t xml:space="preserve">(Se va menționa natura acestora.) </w:t>
            </w:r>
          </w:p>
        </w:tc>
        <w:tc>
          <w:tcPr>
            <w:tcW w:w="1058" w:type="dxa"/>
          </w:tcPr>
          <w:p w14:paraId="750F4EE1"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675208B2" w14:textId="77777777" w:rsidR="006C54CF" w:rsidRPr="00F42649" w:rsidRDefault="006C54CF" w:rsidP="00C66683">
            <w:pPr>
              <w:pStyle w:val="BodyText2"/>
              <w:spacing w:after="120"/>
              <w:rPr>
                <w:lang w:eastAsia="en-US"/>
              </w:rPr>
            </w:pPr>
            <w:r w:rsidRPr="00F42649">
              <w:rPr>
                <w:lang w:eastAsia="en-US"/>
              </w:rPr>
              <w:t>-</w:t>
            </w:r>
          </w:p>
        </w:tc>
        <w:tc>
          <w:tcPr>
            <w:tcW w:w="1466" w:type="dxa"/>
          </w:tcPr>
          <w:p w14:paraId="5124715A" w14:textId="77777777" w:rsidR="006C54CF" w:rsidRPr="00F42649" w:rsidRDefault="006C54CF" w:rsidP="00C66683">
            <w:pPr>
              <w:pStyle w:val="BodyText2"/>
              <w:spacing w:after="120"/>
              <w:rPr>
                <w:lang w:eastAsia="en-US"/>
              </w:rPr>
            </w:pPr>
            <w:r w:rsidRPr="00F42649">
              <w:rPr>
                <w:lang w:eastAsia="en-US"/>
              </w:rPr>
              <w:t>-</w:t>
            </w:r>
          </w:p>
        </w:tc>
        <w:tc>
          <w:tcPr>
            <w:tcW w:w="1366" w:type="dxa"/>
          </w:tcPr>
          <w:p w14:paraId="7E1D579E" w14:textId="77777777" w:rsidR="006C54CF" w:rsidRPr="00F42649" w:rsidRDefault="006C54CF" w:rsidP="00C66683">
            <w:pPr>
              <w:pStyle w:val="BodyText2"/>
              <w:spacing w:after="120"/>
              <w:rPr>
                <w:lang w:eastAsia="en-US"/>
              </w:rPr>
            </w:pPr>
            <w:r w:rsidRPr="00F42649">
              <w:rPr>
                <w:lang w:eastAsia="en-US"/>
              </w:rPr>
              <w:t>-</w:t>
            </w:r>
          </w:p>
        </w:tc>
        <w:tc>
          <w:tcPr>
            <w:tcW w:w="1135" w:type="dxa"/>
          </w:tcPr>
          <w:p w14:paraId="46B74501" w14:textId="77777777" w:rsidR="006C54CF" w:rsidRPr="00F42649" w:rsidRDefault="006C54CF" w:rsidP="00C66683">
            <w:pPr>
              <w:pStyle w:val="BodyText2"/>
              <w:spacing w:after="120"/>
              <w:rPr>
                <w:lang w:eastAsia="en-US"/>
              </w:rPr>
            </w:pPr>
            <w:r w:rsidRPr="00F42649">
              <w:rPr>
                <w:lang w:eastAsia="en-US"/>
              </w:rPr>
              <w:t>-</w:t>
            </w:r>
          </w:p>
        </w:tc>
        <w:tc>
          <w:tcPr>
            <w:tcW w:w="1448" w:type="dxa"/>
          </w:tcPr>
          <w:p w14:paraId="7FDF13E5" w14:textId="77777777" w:rsidR="006C54CF" w:rsidRPr="00F42649" w:rsidRDefault="006C54CF" w:rsidP="00C66683">
            <w:pPr>
              <w:pStyle w:val="BodyText2"/>
              <w:spacing w:after="120"/>
              <w:rPr>
                <w:lang w:eastAsia="en-US"/>
              </w:rPr>
            </w:pPr>
            <w:r w:rsidRPr="00F42649">
              <w:rPr>
                <w:lang w:eastAsia="en-US"/>
              </w:rPr>
              <w:t>-</w:t>
            </w:r>
          </w:p>
        </w:tc>
      </w:tr>
      <w:tr w:rsidR="006C54CF" w:rsidRPr="00A609CF" w14:paraId="6984B606" w14:textId="77777777" w:rsidTr="005A13C5">
        <w:tc>
          <w:tcPr>
            <w:tcW w:w="2694" w:type="dxa"/>
          </w:tcPr>
          <w:p w14:paraId="475F56EA" w14:textId="77777777" w:rsidR="006C54CF" w:rsidRPr="00A609CF" w:rsidRDefault="006C54CF" w:rsidP="00C66683">
            <w:pPr>
              <w:spacing w:after="120"/>
              <w:jc w:val="both"/>
              <w:rPr>
                <w:b/>
                <w:bCs/>
              </w:rPr>
            </w:pPr>
            <w:r w:rsidRPr="00A609CF">
              <w:rPr>
                <w:b/>
                <w:bCs/>
              </w:rPr>
              <w:t>4.2. Modificări ale cheltuielilor bugetare, plus/minus, din care:</w:t>
            </w:r>
          </w:p>
        </w:tc>
        <w:tc>
          <w:tcPr>
            <w:tcW w:w="1058" w:type="dxa"/>
          </w:tcPr>
          <w:p w14:paraId="2F9638A8" w14:textId="77777777" w:rsidR="006C54CF" w:rsidRPr="00A609CF" w:rsidRDefault="006C54CF" w:rsidP="00C66683">
            <w:pPr>
              <w:spacing w:after="120"/>
              <w:jc w:val="center"/>
            </w:pPr>
            <w:r w:rsidRPr="00A609CF">
              <w:t>-</w:t>
            </w:r>
          </w:p>
        </w:tc>
        <w:tc>
          <w:tcPr>
            <w:tcW w:w="1366" w:type="dxa"/>
          </w:tcPr>
          <w:p w14:paraId="31086338" w14:textId="77777777" w:rsidR="006C54CF" w:rsidRPr="00A609CF" w:rsidRDefault="006C54CF" w:rsidP="00C66683">
            <w:pPr>
              <w:spacing w:after="120"/>
              <w:jc w:val="center"/>
            </w:pPr>
            <w:r w:rsidRPr="00A609CF">
              <w:t>-</w:t>
            </w:r>
          </w:p>
        </w:tc>
        <w:tc>
          <w:tcPr>
            <w:tcW w:w="1466" w:type="dxa"/>
          </w:tcPr>
          <w:p w14:paraId="29D31B2F" w14:textId="77777777" w:rsidR="006C54CF" w:rsidRPr="00A609CF" w:rsidRDefault="006C54CF" w:rsidP="00C66683">
            <w:pPr>
              <w:spacing w:after="120"/>
              <w:jc w:val="center"/>
            </w:pPr>
            <w:r w:rsidRPr="00A609CF">
              <w:t>-</w:t>
            </w:r>
          </w:p>
        </w:tc>
        <w:tc>
          <w:tcPr>
            <w:tcW w:w="1366" w:type="dxa"/>
          </w:tcPr>
          <w:p w14:paraId="22C6AAA0" w14:textId="77777777" w:rsidR="006C54CF" w:rsidRPr="00A609CF" w:rsidRDefault="006C54CF" w:rsidP="00C66683">
            <w:pPr>
              <w:spacing w:after="120"/>
              <w:jc w:val="center"/>
            </w:pPr>
            <w:r w:rsidRPr="00A609CF">
              <w:t>-</w:t>
            </w:r>
          </w:p>
        </w:tc>
        <w:tc>
          <w:tcPr>
            <w:tcW w:w="1135" w:type="dxa"/>
          </w:tcPr>
          <w:p w14:paraId="3A8C79B7" w14:textId="77777777" w:rsidR="006C54CF" w:rsidRPr="00A609CF" w:rsidRDefault="006C54CF" w:rsidP="00C66683">
            <w:pPr>
              <w:spacing w:after="120"/>
              <w:jc w:val="center"/>
            </w:pPr>
            <w:r w:rsidRPr="00A609CF">
              <w:t>-</w:t>
            </w:r>
          </w:p>
        </w:tc>
        <w:tc>
          <w:tcPr>
            <w:tcW w:w="1448" w:type="dxa"/>
          </w:tcPr>
          <w:p w14:paraId="3A264729" w14:textId="77777777" w:rsidR="006C54CF" w:rsidRPr="00A609CF" w:rsidRDefault="006C54CF" w:rsidP="00C66683">
            <w:pPr>
              <w:spacing w:after="120"/>
              <w:jc w:val="center"/>
            </w:pPr>
            <w:r w:rsidRPr="00A609CF">
              <w:t>-</w:t>
            </w:r>
          </w:p>
        </w:tc>
      </w:tr>
      <w:tr w:rsidR="006C54CF" w:rsidRPr="00A609CF" w14:paraId="15770C55" w14:textId="77777777" w:rsidTr="005A13C5">
        <w:tc>
          <w:tcPr>
            <w:tcW w:w="2694" w:type="dxa"/>
          </w:tcPr>
          <w:p w14:paraId="234804FC" w14:textId="77777777" w:rsidR="006C54CF" w:rsidRPr="00A609CF" w:rsidRDefault="006C54CF" w:rsidP="00C66683">
            <w:pPr>
              <w:spacing w:after="120"/>
              <w:jc w:val="both"/>
            </w:pPr>
            <w:r w:rsidRPr="00A609CF">
              <w:t>a) buget de stat, din acesta:</w:t>
            </w:r>
          </w:p>
          <w:p w14:paraId="1CF3F43E" w14:textId="77777777" w:rsidR="006C54CF" w:rsidRPr="00A609CF" w:rsidRDefault="006C54CF" w:rsidP="00C66683">
            <w:pPr>
              <w:spacing w:after="120"/>
              <w:jc w:val="both"/>
            </w:pPr>
            <w:r w:rsidRPr="00A609CF">
              <w:t>(i) cheltuieli de personal</w:t>
            </w:r>
          </w:p>
          <w:p w14:paraId="55EDA6F2" w14:textId="77777777" w:rsidR="006C54CF" w:rsidRPr="00A609CF" w:rsidRDefault="006C54CF" w:rsidP="00C66683">
            <w:pPr>
              <w:spacing w:after="120"/>
              <w:jc w:val="both"/>
            </w:pPr>
            <w:r w:rsidRPr="00A609CF">
              <w:t>(ii) bunuri şi servicii</w:t>
            </w:r>
          </w:p>
        </w:tc>
        <w:tc>
          <w:tcPr>
            <w:tcW w:w="1058" w:type="dxa"/>
          </w:tcPr>
          <w:p w14:paraId="192A6324" w14:textId="77777777" w:rsidR="006C54CF" w:rsidRPr="00A609CF" w:rsidRDefault="006C54CF" w:rsidP="00C66683">
            <w:pPr>
              <w:spacing w:after="120"/>
              <w:jc w:val="center"/>
            </w:pPr>
            <w:r w:rsidRPr="00A609CF">
              <w:t>-</w:t>
            </w:r>
          </w:p>
        </w:tc>
        <w:tc>
          <w:tcPr>
            <w:tcW w:w="1366" w:type="dxa"/>
          </w:tcPr>
          <w:p w14:paraId="0A2A0BA9" w14:textId="77777777" w:rsidR="006C54CF" w:rsidRPr="00A609CF" w:rsidRDefault="006C54CF" w:rsidP="00C66683">
            <w:pPr>
              <w:spacing w:after="120"/>
              <w:jc w:val="center"/>
            </w:pPr>
            <w:r w:rsidRPr="00A609CF">
              <w:t>-</w:t>
            </w:r>
          </w:p>
        </w:tc>
        <w:tc>
          <w:tcPr>
            <w:tcW w:w="1466" w:type="dxa"/>
          </w:tcPr>
          <w:p w14:paraId="0A0E12FD" w14:textId="77777777" w:rsidR="006C54CF" w:rsidRPr="00A609CF" w:rsidRDefault="006C54CF" w:rsidP="00C66683">
            <w:pPr>
              <w:spacing w:after="120"/>
              <w:jc w:val="center"/>
            </w:pPr>
            <w:r w:rsidRPr="00A609CF">
              <w:t>-</w:t>
            </w:r>
          </w:p>
        </w:tc>
        <w:tc>
          <w:tcPr>
            <w:tcW w:w="1366" w:type="dxa"/>
          </w:tcPr>
          <w:p w14:paraId="58FB170D" w14:textId="77777777" w:rsidR="006C54CF" w:rsidRPr="00A609CF" w:rsidRDefault="006C54CF" w:rsidP="00C66683">
            <w:pPr>
              <w:spacing w:after="120"/>
              <w:jc w:val="center"/>
            </w:pPr>
            <w:r w:rsidRPr="00A609CF">
              <w:t>-</w:t>
            </w:r>
          </w:p>
        </w:tc>
        <w:tc>
          <w:tcPr>
            <w:tcW w:w="1135" w:type="dxa"/>
          </w:tcPr>
          <w:p w14:paraId="33B02ED5" w14:textId="77777777" w:rsidR="006C54CF" w:rsidRPr="00A609CF" w:rsidRDefault="006C54CF" w:rsidP="00C66683">
            <w:pPr>
              <w:spacing w:after="120"/>
              <w:jc w:val="center"/>
            </w:pPr>
            <w:r w:rsidRPr="00A609CF">
              <w:t>-</w:t>
            </w:r>
          </w:p>
        </w:tc>
        <w:tc>
          <w:tcPr>
            <w:tcW w:w="1448" w:type="dxa"/>
          </w:tcPr>
          <w:p w14:paraId="09016472" w14:textId="77777777" w:rsidR="006C54CF" w:rsidRPr="00A609CF" w:rsidRDefault="006C54CF" w:rsidP="00C66683">
            <w:pPr>
              <w:spacing w:after="120"/>
              <w:jc w:val="center"/>
            </w:pPr>
            <w:r w:rsidRPr="00A609CF">
              <w:t>-</w:t>
            </w:r>
          </w:p>
        </w:tc>
      </w:tr>
      <w:tr w:rsidR="006C54CF" w:rsidRPr="00A609CF" w14:paraId="38BB06D1" w14:textId="77777777" w:rsidTr="005A13C5">
        <w:tc>
          <w:tcPr>
            <w:tcW w:w="2694" w:type="dxa"/>
          </w:tcPr>
          <w:p w14:paraId="1320E516" w14:textId="77777777" w:rsidR="006C54CF" w:rsidRPr="00A609CF" w:rsidRDefault="006C54CF" w:rsidP="00C66683">
            <w:pPr>
              <w:spacing w:after="120"/>
              <w:jc w:val="both"/>
            </w:pPr>
            <w:r w:rsidRPr="00A609CF">
              <w:t>b) bugete locale:</w:t>
            </w:r>
          </w:p>
          <w:p w14:paraId="7001260D" w14:textId="77777777" w:rsidR="006C54CF" w:rsidRPr="00A609CF" w:rsidRDefault="006C54CF" w:rsidP="00C66683">
            <w:pPr>
              <w:spacing w:after="120"/>
              <w:jc w:val="both"/>
            </w:pPr>
            <w:r w:rsidRPr="00A609CF">
              <w:t>(i) cheltuieli de personal</w:t>
            </w:r>
          </w:p>
          <w:p w14:paraId="771DAF3D" w14:textId="77777777" w:rsidR="006C54CF" w:rsidRPr="00A609CF" w:rsidRDefault="006C54CF" w:rsidP="00C66683">
            <w:pPr>
              <w:spacing w:after="120"/>
              <w:jc w:val="both"/>
            </w:pPr>
            <w:r w:rsidRPr="00A609CF">
              <w:t>(ii) bunuri şi servicii</w:t>
            </w:r>
          </w:p>
        </w:tc>
        <w:tc>
          <w:tcPr>
            <w:tcW w:w="1058" w:type="dxa"/>
          </w:tcPr>
          <w:p w14:paraId="48D8B45D" w14:textId="77777777" w:rsidR="006C54CF" w:rsidRPr="00A609CF" w:rsidRDefault="006C54CF" w:rsidP="00C66683">
            <w:pPr>
              <w:spacing w:after="120"/>
              <w:jc w:val="center"/>
            </w:pPr>
            <w:r w:rsidRPr="00A609CF">
              <w:t>-</w:t>
            </w:r>
          </w:p>
        </w:tc>
        <w:tc>
          <w:tcPr>
            <w:tcW w:w="1366" w:type="dxa"/>
          </w:tcPr>
          <w:p w14:paraId="3C8C41B5" w14:textId="77777777" w:rsidR="006C54CF" w:rsidRPr="00A609CF" w:rsidRDefault="006C54CF" w:rsidP="00C66683">
            <w:pPr>
              <w:spacing w:after="120"/>
              <w:jc w:val="center"/>
            </w:pPr>
            <w:r w:rsidRPr="00A609CF">
              <w:t>-</w:t>
            </w:r>
          </w:p>
        </w:tc>
        <w:tc>
          <w:tcPr>
            <w:tcW w:w="1466" w:type="dxa"/>
          </w:tcPr>
          <w:p w14:paraId="6BC18223" w14:textId="77777777" w:rsidR="006C54CF" w:rsidRPr="00A609CF" w:rsidRDefault="006C54CF" w:rsidP="00C66683">
            <w:pPr>
              <w:spacing w:after="120"/>
              <w:jc w:val="center"/>
            </w:pPr>
            <w:r w:rsidRPr="00A609CF">
              <w:t>-</w:t>
            </w:r>
          </w:p>
        </w:tc>
        <w:tc>
          <w:tcPr>
            <w:tcW w:w="1366" w:type="dxa"/>
          </w:tcPr>
          <w:p w14:paraId="79AA5A32" w14:textId="77777777" w:rsidR="006C54CF" w:rsidRPr="00A609CF" w:rsidRDefault="006C54CF" w:rsidP="00C66683">
            <w:pPr>
              <w:spacing w:after="120"/>
              <w:jc w:val="center"/>
            </w:pPr>
            <w:r w:rsidRPr="00A609CF">
              <w:t>-</w:t>
            </w:r>
          </w:p>
        </w:tc>
        <w:tc>
          <w:tcPr>
            <w:tcW w:w="1135" w:type="dxa"/>
          </w:tcPr>
          <w:p w14:paraId="17531625" w14:textId="77777777" w:rsidR="006C54CF" w:rsidRPr="00A609CF" w:rsidRDefault="006C54CF" w:rsidP="00C66683">
            <w:pPr>
              <w:spacing w:after="120"/>
              <w:jc w:val="center"/>
            </w:pPr>
            <w:r w:rsidRPr="00A609CF">
              <w:t>-</w:t>
            </w:r>
          </w:p>
        </w:tc>
        <w:tc>
          <w:tcPr>
            <w:tcW w:w="1448" w:type="dxa"/>
          </w:tcPr>
          <w:p w14:paraId="69854528" w14:textId="77777777" w:rsidR="006C54CF" w:rsidRPr="00A609CF" w:rsidRDefault="006C54CF" w:rsidP="00C66683">
            <w:pPr>
              <w:spacing w:after="120"/>
              <w:jc w:val="center"/>
            </w:pPr>
            <w:r w:rsidRPr="00A609CF">
              <w:t>-</w:t>
            </w:r>
          </w:p>
        </w:tc>
      </w:tr>
      <w:tr w:rsidR="006C54CF" w:rsidRPr="00A609CF" w14:paraId="3873971A" w14:textId="77777777" w:rsidTr="005A13C5">
        <w:tc>
          <w:tcPr>
            <w:tcW w:w="2694" w:type="dxa"/>
          </w:tcPr>
          <w:p w14:paraId="7A01605B" w14:textId="77777777" w:rsidR="006C54CF" w:rsidRPr="00A609CF" w:rsidRDefault="006C54CF" w:rsidP="00C66683">
            <w:pPr>
              <w:spacing w:after="120"/>
              <w:jc w:val="both"/>
            </w:pPr>
            <w:r w:rsidRPr="00A609CF">
              <w:t>c) bugetul asigurărilor sociale de stat:</w:t>
            </w:r>
          </w:p>
          <w:p w14:paraId="21DA7A7F" w14:textId="77777777" w:rsidR="006C54CF" w:rsidRPr="00A609CF" w:rsidRDefault="006C54CF" w:rsidP="00C66683">
            <w:pPr>
              <w:spacing w:after="120"/>
              <w:jc w:val="both"/>
            </w:pPr>
            <w:r w:rsidRPr="00A609CF">
              <w:t>(i) cheltuieli de personal</w:t>
            </w:r>
          </w:p>
          <w:p w14:paraId="559A224B" w14:textId="77777777" w:rsidR="006C54CF" w:rsidRPr="00A609CF" w:rsidRDefault="006C54CF" w:rsidP="00C66683">
            <w:pPr>
              <w:spacing w:after="120"/>
              <w:jc w:val="both"/>
            </w:pPr>
            <w:r w:rsidRPr="00A609CF">
              <w:t>(ii) bunuri şi servicii</w:t>
            </w:r>
          </w:p>
        </w:tc>
        <w:tc>
          <w:tcPr>
            <w:tcW w:w="1058" w:type="dxa"/>
          </w:tcPr>
          <w:p w14:paraId="15226E04" w14:textId="77777777" w:rsidR="006C54CF" w:rsidRPr="00A609CF" w:rsidRDefault="006C54CF" w:rsidP="00C66683">
            <w:pPr>
              <w:spacing w:after="120"/>
              <w:jc w:val="center"/>
            </w:pPr>
            <w:r w:rsidRPr="00A609CF">
              <w:t>-</w:t>
            </w:r>
          </w:p>
        </w:tc>
        <w:tc>
          <w:tcPr>
            <w:tcW w:w="1366" w:type="dxa"/>
          </w:tcPr>
          <w:p w14:paraId="64E34FF7" w14:textId="77777777" w:rsidR="006C54CF" w:rsidRPr="00A609CF" w:rsidRDefault="006C54CF" w:rsidP="00C66683">
            <w:pPr>
              <w:spacing w:after="120"/>
              <w:jc w:val="center"/>
            </w:pPr>
            <w:r w:rsidRPr="00A609CF">
              <w:t>-</w:t>
            </w:r>
          </w:p>
        </w:tc>
        <w:tc>
          <w:tcPr>
            <w:tcW w:w="1466" w:type="dxa"/>
          </w:tcPr>
          <w:p w14:paraId="7F7F9FA0" w14:textId="77777777" w:rsidR="006C54CF" w:rsidRPr="00A609CF" w:rsidRDefault="006C54CF" w:rsidP="00C66683">
            <w:pPr>
              <w:spacing w:after="120"/>
              <w:jc w:val="center"/>
            </w:pPr>
            <w:r w:rsidRPr="00A609CF">
              <w:t>-</w:t>
            </w:r>
          </w:p>
        </w:tc>
        <w:tc>
          <w:tcPr>
            <w:tcW w:w="1366" w:type="dxa"/>
          </w:tcPr>
          <w:p w14:paraId="5E1BC8B7" w14:textId="77777777" w:rsidR="006C54CF" w:rsidRPr="00A609CF" w:rsidRDefault="006C54CF" w:rsidP="00C66683">
            <w:pPr>
              <w:spacing w:after="120"/>
              <w:jc w:val="center"/>
            </w:pPr>
            <w:r w:rsidRPr="00A609CF">
              <w:t>-</w:t>
            </w:r>
          </w:p>
        </w:tc>
        <w:tc>
          <w:tcPr>
            <w:tcW w:w="1135" w:type="dxa"/>
          </w:tcPr>
          <w:p w14:paraId="6AEFFD9A" w14:textId="77777777" w:rsidR="006C54CF" w:rsidRPr="00A609CF" w:rsidRDefault="006C54CF" w:rsidP="00C66683">
            <w:pPr>
              <w:spacing w:after="120"/>
              <w:jc w:val="center"/>
            </w:pPr>
            <w:r w:rsidRPr="00A609CF">
              <w:t>-</w:t>
            </w:r>
          </w:p>
        </w:tc>
        <w:tc>
          <w:tcPr>
            <w:tcW w:w="1448" w:type="dxa"/>
          </w:tcPr>
          <w:p w14:paraId="13E0F715" w14:textId="77777777" w:rsidR="006C54CF" w:rsidRPr="00A609CF" w:rsidRDefault="006C54CF" w:rsidP="00C66683">
            <w:pPr>
              <w:spacing w:after="120"/>
              <w:jc w:val="center"/>
            </w:pPr>
            <w:r w:rsidRPr="00A609CF">
              <w:t>-</w:t>
            </w:r>
          </w:p>
        </w:tc>
      </w:tr>
      <w:tr w:rsidR="006C54CF" w:rsidRPr="00A609CF" w14:paraId="6D3EA0E0" w14:textId="77777777" w:rsidTr="005A13C5">
        <w:tc>
          <w:tcPr>
            <w:tcW w:w="2694" w:type="dxa"/>
          </w:tcPr>
          <w:p w14:paraId="45789C4F" w14:textId="77777777" w:rsidR="006C54CF" w:rsidRPr="00A609CF" w:rsidRDefault="006C54CF" w:rsidP="00C66683">
            <w:pPr>
              <w:spacing w:after="120"/>
              <w:jc w:val="both"/>
            </w:pPr>
            <w:r w:rsidRPr="00A609CF">
              <w:t>d) alte tipuri de cheltuieli</w:t>
            </w:r>
          </w:p>
          <w:p w14:paraId="3F1150B3" w14:textId="77777777" w:rsidR="006C54CF" w:rsidRPr="00A609CF" w:rsidRDefault="006C54CF" w:rsidP="00C66683">
            <w:pPr>
              <w:spacing w:after="120"/>
              <w:jc w:val="both"/>
            </w:pPr>
            <w:r w:rsidRPr="00A609CF">
              <w:t>(Se va menționa natura acestora.)</w:t>
            </w:r>
          </w:p>
        </w:tc>
        <w:tc>
          <w:tcPr>
            <w:tcW w:w="1058" w:type="dxa"/>
          </w:tcPr>
          <w:p w14:paraId="1651C03E" w14:textId="77777777" w:rsidR="006C54CF" w:rsidRPr="00A609CF" w:rsidRDefault="006C54CF" w:rsidP="00C66683">
            <w:pPr>
              <w:spacing w:after="120"/>
              <w:jc w:val="center"/>
            </w:pPr>
            <w:r w:rsidRPr="00A609CF">
              <w:t>-</w:t>
            </w:r>
          </w:p>
        </w:tc>
        <w:tc>
          <w:tcPr>
            <w:tcW w:w="1366" w:type="dxa"/>
          </w:tcPr>
          <w:p w14:paraId="5948BC80" w14:textId="77777777" w:rsidR="006C54CF" w:rsidRPr="00A609CF" w:rsidRDefault="006C54CF" w:rsidP="00C66683">
            <w:pPr>
              <w:spacing w:after="120"/>
              <w:jc w:val="center"/>
            </w:pPr>
            <w:r w:rsidRPr="00A609CF">
              <w:t>-</w:t>
            </w:r>
          </w:p>
        </w:tc>
        <w:tc>
          <w:tcPr>
            <w:tcW w:w="1466" w:type="dxa"/>
          </w:tcPr>
          <w:p w14:paraId="56745A42" w14:textId="77777777" w:rsidR="006C54CF" w:rsidRPr="00A609CF" w:rsidRDefault="006C54CF" w:rsidP="00C66683">
            <w:pPr>
              <w:spacing w:after="120"/>
              <w:jc w:val="center"/>
            </w:pPr>
            <w:r w:rsidRPr="00A609CF">
              <w:t>-</w:t>
            </w:r>
          </w:p>
        </w:tc>
        <w:tc>
          <w:tcPr>
            <w:tcW w:w="1366" w:type="dxa"/>
          </w:tcPr>
          <w:p w14:paraId="48B7750F" w14:textId="77777777" w:rsidR="006C54CF" w:rsidRPr="00A609CF" w:rsidRDefault="006C54CF" w:rsidP="00C66683">
            <w:pPr>
              <w:spacing w:after="120"/>
              <w:jc w:val="center"/>
            </w:pPr>
            <w:r w:rsidRPr="00A609CF">
              <w:t>-</w:t>
            </w:r>
          </w:p>
        </w:tc>
        <w:tc>
          <w:tcPr>
            <w:tcW w:w="1135" w:type="dxa"/>
          </w:tcPr>
          <w:p w14:paraId="4112AD8C" w14:textId="77777777" w:rsidR="006C54CF" w:rsidRPr="00A609CF" w:rsidRDefault="006C54CF" w:rsidP="00C66683">
            <w:pPr>
              <w:spacing w:after="120"/>
              <w:jc w:val="center"/>
            </w:pPr>
            <w:r w:rsidRPr="00A609CF">
              <w:t>-</w:t>
            </w:r>
          </w:p>
        </w:tc>
        <w:tc>
          <w:tcPr>
            <w:tcW w:w="1448" w:type="dxa"/>
          </w:tcPr>
          <w:p w14:paraId="04989952" w14:textId="77777777" w:rsidR="006C54CF" w:rsidRPr="00A609CF" w:rsidRDefault="006C54CF" w:rsidP="00C66683">
            <w:pPr>
              <w:spacing w:after="120"/>
              <w:jc w:val="center"/>
            </w:pPr>
            <w:r w:rsidRPr="00A609CF">
              <w:t>-</w:t>
            </w:r>
          </w:p>
        </w:tc>
      </w:tr>
      <w:tr w:rsidR="006C54CF" w:rsidRPr="00A609CF" w14:paraId="67EC8D81" w14:textId="77777777" w:rsidTr="005A13C5">
        <w:tc>
          <w:tcPr>
            <w:tcW w:w="2694" w:type="dxa"/>
          </w:tcPr>
          <w:p w14:paraId="16AE9329" w14:textId="77777777" w:rsidR="006C54CF" w:rsidRPr="00A609CF" w:rsidRDefault="006C54CF" w:rsidP="00C66683">
            <w:pPr>
              <w:spacing w:after="120"/>
              <w:jc w:val="both"/>
              <w:rPr>
                <w:b/>
                <w:bCs/>
              </w:rPr>
            </w:pPr>
            <w:r w:rsidRPr="00A609CF">
              <w:rPr>
                <w:b/>
                <w:bCs/>
              </w:rPr>
              <w:t>4.3. Impact financiar, plus/minus, din care:</w:t>
            </w:r>
          </w:p>
          <w:p w14:paraId="42504105" w14:textId="77777777" w:rsidR="006C54CF" w:rsidRPr="00A609CF" w:rsidRDefault="006C54CF" w:rsidP="00C66683">
            <w:pPr>
              <w:spacing w:after="120"/>
              <w:jc w:val="both"/>
            </w:pPr>
            <w:r w:rsidRPr="00A609CF">
              <w:t>a) buget de stat</w:t>
            </w:r>
          </w:p>
        </w:tc>
        <w:tc>
          <w:tcPr>
            <w:tcW w:w="1058" w:type="dxa"/>
          </w:tcPr>
          <w:p w14:paraId="1BDB2E57" w14:textId="77777777" w:rsidR="006C54CF" w:rsidRPr="00A609CF" w:rsidRDefault="006C54CF" w:rsidP="00C66683">
            <w:pPr>
              <w:spacing w:after="120"/>
              <w:jc w:val="center"/>
            </w:pPr>
            <w:r w:rsidRPr="00A609CF">
              <w:t>-</w:t>
            </w:r>
          </w:p>
        </w:tc>
        <w:tc>
          <w:tcPr>
            <w:tcW w:w="1366" w:type="dxa"/>
          </w:tcPr>
          <w:p w14:paraId="428D8B0F" w14:textId="77777777" w:rsidR="006C54CF" w:rsidRPr="00A609CF" w:rsidRDefault="006C54CF" w:rsidP="00C66683">
            <w:pPr>
              <w:spacing w:after="120"/>
              <w:jc w:val="center"/>
            </w:pPr>
            <w:r w:rsidRPr="00A609CF">
              <w:t>-</w:t>
            </w:r>
          </w:p>
        </w:tc>
        <w:tc>
          <w:tcPr>
            <w:tcW w:w="1466" w:type="dxa"/>
          </w:tcPr>
          <w:p w14:paraId="4B1C94EB" w14:textId="77777777" w:rsidR="006C54CF" w:rsidRPr="00A609CF" w:rsidRDefault="006C54CF" w:rsidP="00C66683">
            <w:pPr>
              <w:spacing w:after="120"/>
              <w:jc w:val="center"/>
            </w:pPr>
            <w:r w:rsidRPr="00A609CF">
              <w:t>-</w:t>
            </w:r>
          </w:p>
        </w:tc>
        <w:tc>
          <w:tcPr>
            <w:tcW w:w="1366" w:type="dxa"/>
          </w:tcPr>
          <w:p w14:paraId="2289C660" w14:textId="77777777" w:rsidR="006C54CF" w:rsidRPr="00A609CF" w:rsidRDefault="006C54CF" w:rsidP="00C66683">
            <w:pPr>
              <w:spacing w:after="120"/>
              <w:jc w:val="center"/>
            </w:pPr>
            <w:r w:rsidRPr="00A609CF">
              <w:t>-</w:t>
            </w:r>
          </w:p>
        </w:tc>
        <w:tc>
          <w:tcPr>
            <w:tcW w:w="1135" w:type="dxa"/>
          </w:tcPr>
          <w:p w14:paraId="1A8C23E6" w14:textId="77777777" w:rsidR="006C54CF" w:rsidRPr="00A609CF" w:rsidRDefault="006C54CF" w:rsidP="00C66683">
            <w:pPr>
              <w:spacing w:after="120"/>
              <w:jc w:val="center"/>
            </w:pPr>
            <w:r w:rsidRPr="00A609CF">
              <w:t>-</w:t>
            </w:r>
          </w:p>
        </w:tc>
        <w:tc>
          <w:tcPr>
            <w:tcW w:w="1448" w:type="dxa"/>
          </w:tcPr>
          <w:p w14:paraId="0D49EBED" w14:textId="77777777" w:rsidR="006C54CF" w:rsidRPr="00A609CF" w:rsidRDefault="006C54CF" w:rsidP="00C66683">
            <w:pPr>
              <w:spacing w:after="120"/>
              <w:jc w:val="center"/>
            </w:pPr>
            <w:r w:rsidRPr="00A609CF">
              <w:t>-</w:t>
            </w:r>
          </w:p>
        </w:tc>
      </w:tr>
      <w:tr w:rsidR="006C54CF" w:rsidRPr="00A609CF" w14:paraId="795A4B39" w14:textId="77777777" w:rsidTr="005A13C5">
        <w:tc>
          <w:tcPr>
            <w:tcW w:w="2694" w:type="dxa"/>
          </w:tcPr>
          <w:p w14:paraId="78FD86B8" w14:textId="77777777" w:rsidR="006C54CF" w:rsidRPr="00A609CF" w:rsidRDefault="006C54CF" w:rsidP="00C66683">
            <w:pPr>
              <w:spacing w:after="120"/>
              <w:jc w:val="both"/>
            </w:pPr>
            <w:r w:rsidRPr="00A609CF">
              <w:t>b) bugete locale</w:t>
            </w:r>
          </w:p>
        </w:tc>
        <w:tc>
          <w:tcPr>
            <w:tcW w:w="1058" w:type="dxa"/>
          </w:tcPr>
          <w:p w14:paraId="31264086" w14:textId="77777777" w:rsidR="006C54CF" w:rsidRPr="00A609CF" w:rsidRDefault="006C54CF" w:rsidP="00C66683">
            <w:pPr>
              <w:spacing w:after="120"/>
              <w:jc w:val="center"/>
            </w:pPr>
            <w:r w:rsidRPr="00A609CF">
              <w:t>-</w:t>
            </w:r>
          </w:p>
        </w:tc>
        <w:tc>
          <w:tcPr>
            <w:tcW w:w="1366" w:type="dxa"/>
          </w:tcPr>
          <w:p w14:paraId="23861BF0" w14:textId="77777777" w:rsidR="006C54CF" w:rsidRPr="00A609CF" w:rsidRDefault="006C54CF" w:rsidP="00C66683">
            <w:pPr>
              <w:spacing w:after="120"/>
              <w:jc w:val="center"/>
            </w:pPr>
            <w:r w:rsidRPr="00A609CF">
              <w:t>-</w:t>
            </w:r>
          </w:p>
        </w:tc>
        <w:tc>
          <w:tcPr>
            <w:tcW w:w="1466" w:type="dxa"/>
          </w:tcPr>
          <w:p w14:paraId="6AEA960F" w14:textId="77777777" w:rsidR="006C54CF" w:rsidRPr="00A609CF" w:rsidRDefault="006C54CF" w:rsidP="00C66683">
            <w:pPr>
              <w:spacing w:after="120"/>
              <w:jc w:val="center"/>
            </w:pPr>
            <w:r w:rsidRPr="00A609CF">
              <w:t>-</w:t>
            </w:r>
          </w:p>
        </w:tc>
        <w:tc>
          <w:tcPr>
            <w:tcW w:w="1366" w:type="dxa"/>
          </w:tcPr>
          <w:p w14:paraId="448BAF6A" w14:textId="77777777" w:rsidR="006C54CF" w:rsidRPr="00A609CF" w:rsidRDefault="006C54CF" w:rsidP="00C66683">
            <w:pPr>
              <w:spacing w:after="120"/>
              <w:jc w:val="center"/>
            </w:pPr>
            <w:r w:rsidRPr="00A609CF">
              <w:t>-</w:t>
            </w:r>
          </w:p>
        </w:tc>
        <w:tc>
          <w:tcPr>
            <w:tcW w:w="1135" w:type="dxa"/>
          </w:tcPr>
          <w:p w14:paraId="3DD559FD" w14:textId="77777777" w:rsidR="006C54CF" w:rsidRPr="00A609CF" w:rsidRDefault="006C54CF" w:rsidP="00C66683">
            <w:pPr>
              <w:spacing w:after="120"/>
              <w:jc w:val="center"/>
            </w:pPr>
            <w:r w:rsidRPr="00A609CF">
              <w:t>-</w:t>
            </w:r>
          </w:p>
        </w:tc>
        <w:tc>
          <w:tcPr>
            <w:tcW w:w="1448" w:type="dxa"/>
          </w:tcPr>
          <w:p w14:paraId="3CEA08A4" w14:textId="77777777" w:rsidR="006C54CF" w:rsidRPr="00A609CF" w:rsidRDefault="006C54CF" w:rsidP="00C66683">
            <w:pPr>
              <w:spacing w:after="120"/>
              <w:jc w:val="center"/>
            </w:pPr>
            <w:r w:rsidRPr="00A609CF">
              <w:t>-</w:t>
            </w:r>
          </w:p>
        </w:tc>
      </w:tr>
      <w:tr w:rsidR="006C54CF" w:rsidRPr="00A609CF" w14:paraId="273B80BA" w14:textId="77777777" w:rsidTr="005A13C5">
        <w:tc>
          <w:tcPr>
            <w:tcW w:w="2694" w:type="dxa"/>
          </w:tcPr>
          <w:p w14:paraId="1804CD22" w14:textId="77777777" w:rsidR="006C54CF" w:rsidRPr="00A609CF" w:rsidRDefault="006C54CF" w:rsidP="00C66683">
            <w:pPr>
              <w:spacing w:after="120"/>
              <w:jc w:val="both"/>
              <w:rPr>
                <w:b/>
                <w:bCs/>
              </w:rPr>
            </w:pPr>
            <w:r w:rsidRPr="00A609CF">
              <w:rPr>
                <w:b/>
                <w:bCs/>
              </w:rPr>
              <w:t>4.4. Propuneri pentru acoperirea creşterii cheltuielilor bugetare</w:t>
            </w:r>
          </w:p>
        </w:tc>
        <w:tc>
          <w:tcPr>
            <w:tcW w:w="1058" w:type="dxa"/>
          </w:tcPr>
          <w:p w14:paraId="0B3E5BE9" w14:textId="77777777" w:rsidR="006C54CF" w:rsidRPr="00A609CF" w:rsidRDefault="006C54CF" w:rsidP="00C66683">
            <w:pPr>
              <w:spacing w:after="120"/>
              <w:jc w:val="center"/>
            </w:pPr>
            <w:r w:rsidRPr="00A609CF">
              <w:t>-</w:t>
            </w:r>
          </w:p>
        </w:tc>
        <w:tc>
          <w:tcPr>
            <w:tcW w:w="1366" w:type="dxa"/>
          </w:tcPr>
          <w:p w14:paraId="7258A2DA" w14:textId="77777777" w:rsidR="006C54CF" w:rsidRPr="00A609CF" w:rsidRDefault="006C54CF" w:rsidP="00C66683">
            <w:pPr>
              <w:spacing w:after="120"/>
              <w:jc w:val="center"/>
            </w:pPr>
            <w:r w:rsidRPr="00A609CF">
              <w:t>-</w:t>
            </w:r>
          </w:p>
        </w:tc>
        <w:tc>
          <w:tcPr>
            <w:tcW w:w="1466" w:type="dxa"/>
          </w:tcPr>
          <w:p w14:paraId="4D6C81A7" w14:textId="77777777" w:rsidR="006C54CF" w:rsidRPr="00A609CF" w:rsidRDefault="006C54CF" w:rsidP="00C66683">
            <w:pPr>
              <w:spacing w:after="120"/>
              <w:jc w:val="center"/>
            </w:pPr>
            <w:r w:rsidRPr="00A609CF">
              <w:t>-</w:t>
            </w:r>
          </w:p>
        </w:tc>
        <w:tc>
          <w:tcPr>
            <w:tcW w:w="1366" w:type="dxa"/>
          </w:tcPr>
          <w:p w14:paraId="56B6B244" w14:textId="77777777" w:rsidR="006C54CF" w:rsidRPr="00A609CF" w:rsidRDefault="006C54CF" w:rsidP="00C66683">
            <w:pPr>
              <w:spacing w:after="120"/>
              <w:jc w:val="center"/>
            </w:pPr>
            <w:r w:rsidRPr="00A609CF">
              <w:t>-</w:t>
            </w:r>
          </w:p>
        </w:tc>
        <w:tc>
          <w:tcPr>
            <w:tcW w:w="1135" w:type="dxa"/>
          </w:tcPr>
          <w:p w14:paraId="39E1C94C" w14:textId="77777777" w:rsidR="006C54CF" w:rsidRPr="00A609CF" w:rsidRDefault="006C54CF" w:rsidP="00C66683">
            <w:pPr>
              <w:spacing w:after="120"/>
              <w:jc w:val="center"/>
            </w:pPr>
            <w:r w:rsidRPr="00A609CF">
              <w:t>-</w:t>
            </w:r>
          </w:p>
        </w:tc>
        <w:tc>
          <w:tcPr>
            <w:tcW w:w="1448" w:type="dxa"/>
          </w:tcPr>
          <w:p w14:paraId="25F44659" w14:textId="77777777" w:rsidR="006C54CF" w:rsidRPr="00A609CF" w:rsidRDefault="006C54CF" w:rsidP="00C66683">
            <w:pPr>
              <w:spacing w:after="120"/>
              <w:jc w:val="center"/>
            </w:pPr>
            <w:r w:rsidRPr="00A609CF">
              <w:t>-</w:t>
            </w:r>
          </w:p>
        </w:tc>
      </w:tr>
      <w:tr w:rsidR="006C54CF" w:rsidRPr="00A609CF" w14:paraId="40F40CE8" w14:textId="77777777" w:rsidTr="005A13C5">
        <w:tc>
          <w:tcPr>
            <w:tcW w:w="2694" w:type="dxa"/>
          </w:tcPr>
          <w:p w14:paraId="30C6227C" w14:textId="77777777" w:rsidR="006C54CF" w:rsidRPr="00A609CF" w:rsidRDefault="006C54CF" w:rsidP="00C66683">
            <w:pPr>
              <w:spacing w:after="120"/>
              <w:jc w:val="both"/>
              <w:rPr>
                <w:b/>
                <w:bCs/>
              </w:rPr>
            </w:pPr>
            <w:r w:rsidRPr="00A609CF">
              <w:rPr>
                <w:b/>
                <w:bCs/>
              </w:rPr>
              <w:t>4.5. Propuneri pentru a compensa reducerea veniturilor bugetare</w:t>
            </w:r>
          </w:p>
        </w:tc>
        <w:tc>
          <w:tcPr>
            <w:tcW w:w="1058" w:type="dxa"/>
          </w:tcPr>
          <w:p w14:paraId="3C25AA64" w14:textId="77777777" w:rsidR="006C54CF" w:rsidRPr="00A609CF" w:rsidRDefault="006C54CF" w:rsidP="00C66683">
            <w:pPr>
              <w:spacing w:after="120"/>
              <w:jc w:val="center"/>
            </w:pPr>
            <w:r w:rsidRPr="00A609CF">
              <w:t>-</w:t>
            </w:r>
          </w:p>
        </w:tc>
        <w:tc>
          <w:tcPr>
            <w:tcW w:w="1366" w:type="dxa"/>
          </w:tcPr>
          <w:p w14:paraId="0C0692C7" w14:textId="77777777" w:rsidR="006C54CF" w:rsidRPr="00A609CF" w:rsidRDefault="006C54CF" w:rsidP="00C66683">
            <w:pPr>
              <w:spacing w:after="120"/>
              <w:jc w:val="center"/>
            </w:pPr>
            <w:r w:rsidRPr="00A609CF">
              <w:t>-</w:t>
            </w:r>
          </w:p>
        </w:tc>
        <w:tc>
          <w:tcPr>
            <w:tcW w:w="1466" w:type="dxa"/>
          </w:tcPr>
          <w:p w14:paraId="7339849A" w14:textId="77777777" w:rsidR="006C54CF" w:rsidRPr="00A609CF" w:rsidRDefault="006C54CF" w:rsidP="00C66683">
            <w:pPr>
              <w:spacing w:after="120"/>
              <w:jc w:val="center"/>
            </w:pPr>
            <w:r w:rsidRPr="00A609CF">
              <w:t>-</w:t>
            </w:r>
          </w:p>
        </w:tc>
        <w:tc>
          <w:tcPr>
            <w:tcW w:w="1366" w:type="dxa"/>
          </w:tcPr>
          <w:p w14:paraId="00A0FD83" w14:textId="77777777" w:rsidR="006C54CF" w:rsidRPr="00A609CF" w:rsidRDefault="006C54CF" w:rsidP="00C66683">
            <w:pPr>
              <w:spacing w:after="120"/>
              <w:jc w:val="center"/>
            </w:pPr>
            <w:r w:rsidRPr="00A609CF">
              <w:t>-</w:t>
            </w:r>
          </w:p>
        </w:tc>
        <w:tc>
          <w:tcPr>
            <w:tcW w:w="1135" w:type="dxa"/>
          </w:tcPr>
          <w:p w14:paraId="3B2A3DEB" w14:textId="77777777" w:rsidR="006C54CF" w:rsidRPr="00A609CF" w:rsidRDefault="006C54CF" w:rsidP="00C66683">
            <w:pPr>
              <w:spacing w:after="120"/>
              <w:jc w:val="center"/>
            </w:pPr>
            <w:r w:rsidRPr="00A609CF">
              <w:t>-</w:t>
            </w:r>
          </w:p>
        </w:tc>
        <w:tc>
          <w:tcPr>
            <w:tcW w:w="1448" w:type="dxa"/>
          </w:tcPr>
          <w:p w14:paraId="5E96241B" w14:textId="77777777" w:rsidR="006C54CF" w:rsidRPr="00A609CF" w:rsidRDefault="006C54CF" w:rsidP="00C66683">
            <w:pPr>
              <w:spacing w:after="120"/>
              <w:jc w:val="center"/>
            </w:pPr>
            <w:r w:rsidRPr="00A609CF">
              <w:t>-</w:t>
            </w:r>
          </w:p>
        </w:tc>
      </w:tr>
      <w:tr w:rsidR="006C54CF" w:rsidRPr="00A609CF" w14:paraId="0CE40DAE" w14:textId="77777777" w:rsidTr="005A13C5">
        <w:tc>
          <w:tcPr>
            <w:tcW w:w="2694" w:type="dxa"/>
          </w:tcPr>
          <w:p w14:paraId="6D9FE5BD" w14:textId="77777777" w:rsidR="006C54CF" w:rsidRPr="00A609CF" w:rsidRDefault="006C54CF" w:rsidP="00C66683">
            <w:pPr>
              <w:spacing w:after="120"/>
              <w:jc w:val="both"/>
              <w:rPr>
                <w:b/>
                <w:bCs/>
              </w:rPr>
            </w:pPr>
            <w:r w:rsidRPr="00A609CF">
              <w:rPr>
                <w:b/>
                <w:bCs/>
              </w:rPr>
              <w:t>4.6. Calcule detaliate privind fundamentarea modificărilor  veniturilor şi/sau cheltuielilor bugetare</w:t>
            </w:r>
          </w:p>
        </w:tc>
        <w:tc>
          <w:tcPr>
            <w:tcW w:w="1058" w:type="dxa"/>
          </w:tcPr>
          <w:p w14:paraId="2A3D6C1D" w14:textId="77777777" w:rsidR="006C54CF" w:rsidRPr="00A609CF" w:rsidRDefault="006C54CF" w:rsidP="00C66683">
            <w:pPr>
              <w:spacing w:after="120"/>
              <w:jc w:val="center"/>
            </w:pPr>
            <w:r w:rsidRPr="00A609CF">
              <w:t>-</w:t>
            </w:r>
          </w:p>
        </w:tc>
        <w:tc>
          <w:tcPr>
            <w:tcW w:w="1366" w:type="dxa"/>
          </w:tcPr>
          <w:p w14:paraId="1169501B" w14:textId="77777777" w:rsidR="006C54CF" w:rsidRPr="00A609CF" w:rsidRDefault="006C54CF" w:rsidP="00C66683">
            <w:pPr>
              <w:spacing w:after="120"/>
              <w:jc w:val="center"/>
            </w:pPr>
            <w:r w:rsidRPr="00A609CF">
              <w:t>-</w:t>
            </w:r>
          </w:p>
        </w:tc>
        <w:tc>
          <w:tcPr>
            <w:tcW w:w="1466" w:type="dxa"/>
          </w:tcPr>
          <w:p w14:paraId="1032DECC" w14:textId="77777777" w:rsidR="006C54CF" w:rsidRPr="00A609CF" w:rsidRDefault="006C54CF" w:rsidP="00C66683">
            <w:pPr>
              <w:spacing w:after="120"/>
              <w:jc w:val="center"/>
            </w:pPr>
            <w:r w:rsidRPr="00A609CF">
              <w:t>-</w:t>
            </w:r>
          </w:p>
        </w:tc>
        <w:tc>
          <w:tcPr>
            <w:tcW w:w="1366" w:type="dxa"/>
          </w:tcPr>
          <w:p w14:paraId="0A99FA6D" w14:textId="77777777" w:rsidR="006C54CF" w:rsidRPr="00A609CF" w:rsidRDefault="006C54CF" w:rsidP="00C66683">
            <w:pPr>
              <w:spacing w:after="120"/>
              <w:jc w:val="center"/>
            </w:pPr>
            <w:r w:rsidRPr="00A609CF">
              <w:t>-</w:t>
            </w:r>
          </w:p>
        </w:tc>
        <w:tc>
          <w:tcPr>
            <w:tcW w:w="1135" w:type="dxa"/>
          </w:tcPr>
          <w:p w14:paraId="5028D18F" w14:textId="77777777" w:rsidR="006C54CF" w:rsidRPr="00A609CF" w:rsidRDefault="006C54CF" w:rsidP="00C66683">
            <w:pPr>
              <w:spacing w:after="120"/>
              <w:jc w:val="center"/>
            </w:pPr>
            <w:r w:rsidRPr="00A609CF">
              <w:t>-</w:t>
            </w:r>
          </w:p>
        </w:tc>
        <w:tc>
          <w:tcPr>
            <w:tcW w:w="1448" w:type="dxa"/>
          </w:tcPr>
          <w:p w14:paraId="48FC2A00" w14:textId="77777777" w:rsidR="006C54CF" w:rsidRPr="00A609CF" w:rsidRDefault="006C54CF" w:rsidP="00C66683">
            <w:pPr>
              <w:spacing w:after="120"/>
              <w:jc w:val="center"/>
            </w:pPr>
            <w:r w:rsidRPr="00A609CF">
              <w:t>-</w:t>
            </w:r>
          </w:p>
        </w:tc>
      </w:tr>
      <w:tr w:rsidR="006C54CF" w:rsidRPr="00A609CF" w14:paraId="1F5FFCF1" w14:textId="77777777" w:rsidTr="006A42CB">
        <w:tc>
          <w:tcPr>
            <w:tcW w:w="10533" w:type="dxa"/>
            <w:gridSpan w:val="7"/>
          </w:tcPr>
          <w:p w14:paraId="23ED9139" w14:textId="77777777" w:rsidR="006C54CF" w:rsidRPr="00A609CF" w:rsidRDefault="006C54CF" w:rsidP="008838DB">
            <w:pPr>
              <w:spacing w:after="120"/>
              <w:jc w:val="both"/>
              <w:rPr>
                <w:b/>
                <w:bCs/>
              </w:rPr>
            </w:pPr>
            <w:r w:rsidRPr="00A609CF">
              <w:rPr>
                <w:b/>
                <w:bCs/>
              </w:rPr>
              <w:t>4.7. Prezentarea, în cazul proiectelor de acte normative a căror adaptare atrage majorarea cheltuielilor bugetare, a următoarelor documente:</w:t>
            </w:r>
          </w:p>
          <w:p w14:paraId="6BE8F658" w14:textId="77777777" w:rsidR="006C54CF" w:rsidRPr="00A609CF" w:rsidRDefault="006C54CF" w:rsidP="008838DB">
            <w:pPr>
              <w:spacing w:after="120"/>
              <w:jc w:val="both"/>
            </w:pPr>
            <w:r w:rsidRPr="00A609CF">
              <w:t xml:space="preserve">a) fișa financiară prevăzută la art. 15 din Legea nr. 500/2002 privind finanțele publice, cu modificările și </w:t>
            </w:r>
            <w:r w:rsidRPr="00A609CF">
              <w:lastRenderedPageBreak/>
              <w:t>completările ulterioare, însoțită de ipotezele și metodologia de calcul utilizată;</w:t>
            </w:r>
          </w:p>
          <w:p w14:paraId="633F887A" w14:textId="77777777" w:rsidR="006C54CF" w:rsidRPr="00A609CF" w:rsidRDefault="006C54CF" w:rsidP="00C66683">
            <w:pPr>
              <w:spacing w:after="120"/>
              <w:jc w:val="both"/>
            </w:pPr>
            <w:r w:rsidRPr="00A609CF">
              <w:t xml:space="preserve">Nu e cazul </w:t>
            </w:r>
          </w:p>
          <w:p w14:paraId="17638990" w14:textId="77777777" w:rsidR="006C54CF" w:rsidRPr="00A609CF" w:rsidRDefault="006C54CF" w:rsidP="008838DB">
            <w:pPr>
              <w:spacing w:after="120"/>
              <w:jc w:val="both"/>
            </w:pPr>
            <w:r w:rsidRPr="00A609CF">
              <w:t>b) declarație conform căreia majorarea de cheltuială respectivă este compatibilă cu obiectivele și prioritățile strategice specificate în strategia fiscal-bugetară, cu legea bugetară anuală și cu plafoanele de cheltuieli prezentate în strategia fiscal-bugetară.</w:t>
            </w:r>
          </w:p>
          <w:p w14:paraId="60A11999" w14:textId="77777777" w:rsidR="006C54CF" w:rsidRPr="00A609CF" w:rsidRDefault="006C54CF" w:rsidP="008838DB">
            <w:pPr>
              <w:spacing w:after="120"/>
              <w:jc w:val="both"/>
            </w:pPr>
            <w:r w:rsidRPr="00A609CF">
              <w:t xml:space="preserve">Nu e cazul </w:t>
            </w:r>
          </w:p>
        </w:tc>
      </w:tr>
      <w:tr w:rsidR="006C54CF" w:rsidRPr="00A609CF" w14:paraId="2BA4E1B6" w14:textId="77777777" w:rsidTr="00D72556">
        <w:tc>
          <w:tcPr>
            <w:tcW w:w="10533" w:type="dxa"/>
            <w:gridSpan w:val="7"/>
          </w:tcPr>
          <w:p w14:paraId="407774C7" w14:textId="77777777" w:rsidR="006C54CF" w:rsidRPr="00A609CF" w:rsidRDefault="006C54CF" w:rsidP="008838DB">
            <w:pPr>
              <w:spacing w:after="120"/>
              <w:rPr>
                <w:b/>
                <w:bCs/>
                <w:noProof/>
              </w:rPr>
            </w:pPr>
            <w:r w:rsidRPr="00A609CF">
              <w:rPr>
                <w:b/>
                <w:bCs/>
                <w:noProof/>
              </w:rPr>
              <w:lastRenderedPageBreak/>
              <w:t>4.8. Alte informații</w:t>
            </w:r>
          </w:p>
          <w:p w14:paraId="41C7DE38" w14:textId="77777777" w:rsidR="006C54CF" w:rsidRPr="00A609CF" w:rsidRDefault="006C54CF" w:rsidP="00C66683">
            <w:pPr>
              <w:spacing w:after="120"/>
              <w:jc w:val="both"/>
              <w:rPr>
                <w:noProof/>
              </w:rPr>
            </w:pPr>
          </w:p>
        </w:tc>
      </w:tr>
    </w:tbl>
    <w:p w14:paraId="6F73D503" w14:textId="77777777" w:rsidR="006C54CF" w:rsidRPr="00A609CF" w:rsidRDefault="006C54CF" w:rsidP="008838DB">
      <w:pPr>
        <w:spacing w:after="120"/>
        <w:jc w:val="both"/>
        <w:rPr>
          <w:b/>
        </w:rPr>
      </w:pPr>
      <w:r w:rsidRPr="00A609CF">
        <w:rPr>
          <w:b/>
        </w:rPr>
        <w:t xml:space="preserve">   </w:t>
      </w:r>
    </w:p>
    <w:p w14:paraId="49BFC262" w14:textId="77777777" w:rsidR="006C54CF" w:rsidRPr="00A609CF" w:rsidRDefault="006C54CF" w:rsidP="000E4B24">
      <w:pPr>
        <w:spacing w:after="120"/>
        <w:ind w:firstLine="720"/>
        <w:jc w:val="center"/>
        <w:rPr>
          <w:b/>
        </w:rPr>
      </w:pPr>
      <w:r w:rsidRPr="00A609CF">
        <w:rPr>
          <w:b/>
        </w:rPr>
        <w:t>Secţiunea a 5-a</w:t>
      </w:r>
    </w:p>
    <w:p w14:paraId="5C9111D3" w14:textId="77777777" w:rsidR="006C54CF" w:rsidRPr="00A609CF" w:rsidRDefault="006C54CF" w:rsidP="000E4B24">
      <w:pPr>
        <w:spacing w:after="120"/>
        <w:ind w:firstLine="720"/>
        <w:jc w:val="center"/>
        <w:rPr>
          <w:b/>
        </w:rPr>
      </w:pPr>
      <w:r w:rsidRPr="00A609CF">
        <w:rPr>
          <w:b/>
        </w:rPr>
        <w:t>Efectele proiectului de act normativ asupra legislaţiei în vigoare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6C54CF" w:rsidRPr="00A609CF" w14:paraId="32FCB85D" w14:textId="77777777" w:rsidTr="00B400EE">
        <w:trPr>
          <w:trHeight w:val="561"/>
        </w:trPr>
        <w:tc>
          <w:tcPr>
            <w:tcW w:w="10533" w:type="dxa"/>
          </w:tcPr>
          <w:p w14:paraId="4465BEE4" w14:textId="77777777" w:rsidR="006C54CF" w:rsidRPr="00A609CF" w:rsidRDefault="006C54CF" w:rsidP="008838DB">
            <w:pPr>
              <w:spacing w:after="120"/>
              <w:jc w:val="both"/>
              <w:rPr>
                <w:b/>
                <w:bCs/>
              </w:rPr>
            </w:pPr>
            <w:r w:rsidRPr="00A609CF">
              <w:rPr>
                <w:b/>
                <w:bCs/>
              </w:rPr>
              <w:t>5.1. Măsuri normative necesare pentru aplicarea prevederilor proiectului de act normativ</w:t>
            </w:r>
          </w:p>
          <w:p w14:paraId="0E59189B" w14:textId="77777777" w:rsidR="006C54CF" w:rsidRPr="00A609CF" w:rsidRDefault="006C54CF" w:rsidP="00E20A4C">
            <w:pPr>
              <w:jc w:val="both"/>
            </w:pPr>
            <w:r w:rsidRPr="00A609CF">
              <w:t>Schemă de ajutor de stat - Sprijin privind unele măsuri pentru acordarea de granturi din fonduri externe nerambursabile pentru investiții destinate retehnologizării, în vederea refacerii capacității de reziliență</w:t>
            </w:r>
          </w:p>
          <w:p w14:paraId="0B11BBBE" w14:textId="77777777" w:rsidR="006C54CF" w:rsidRPr="00A609CF" w:rsidRDefault="006C54CF" w:rsidP="00E20A4C">
            <w:pPr>
              <w:jc w:val="both"/>
            </w:pPr>
          </w:p>
          <w:p w14:paraId="425C1BCD" w14:textId="77777777" w:rsidR="006C54CF" w:rsidRPr="00A609CF" w:rsidRDefault="006C54CF" w:rsidP="008838DB">
            <w:pPr>
              <w:tabs>
                <w:tab w:val="left" w:pos="201"/>
              </w:tabs>
              <w:spacing w:after="120"/>
              <w:jc w:val="both"/>
              <w:rPr>
                <w:b/>
                <w:bCs/>
              </w:rPr>
            </w:pPr>
            <w:r w:rsidRPr="00A609CF">
              <w:rPr>
                <w:b/>
                <w:bCs/>
              </w:rPr>
              <w:t>5.2. Impactul asupra legislației în domeniul achizițiilor publice</w:t>
            </w:r>
          </w:p>
          <w:p w14:paraId="62A34EA7" w14:textId="77777777" w:rsidR="006C54CF" w:rsidRPr="00A609CF" w:rsidRDefault="006C54CF" w:rsidP="008838DB">
            <w:pPr>
              <w:tabs>
                <w:tab w:val="left" w:pos="201"/>
              </w:tabs>
              <w:spacing w:after="120"/>
              <w:jc w:val="both"/>
              <w:rPr>
                <w:b/>
                <w:bCs/>
              </w:rPr>
            </w:pPr>
            <w:r w:rsidRPr="00A609CF">
              <w:rPr>
                <w:b/>
                <w:bCs/>
              </w:rPr>
              <w:t>5.3. Conformitatea  proiectului de act normativ cu legislaţia UE (în cazul proiectelor ce transpun sau asigură aplicarea unor prevederi de drept UE)</w:t>
            </w:r>
          </w:p>
          <w:p w14:paraId="2E0D4BF0" w14:textId="77777777" w:rsidR="006C54CF" w:rsidRPr="00A609CF" w:rsidRDefault="006C54CF" w:rsidP="00C66683">
            <w:pPr>
              <w:tabs>
                <w:tab w:val="left" w:pos="201"/>
              </w:tabs>
              <w:spacing w:after="120"/>
              <w:jc w:val="both"/>
              <w:rPr>
                <w:b/>
                <w:bCs/>
              </w:rPr>
            </w:pPr>
            <w:r w:rsidRPr="00A609CF">
              <w:rPr>
                <w:b/>
                <w:bCs/>
              </w:rPr>
              <w:t>5.3.1. Măsuri normative necesare transpunerii directivelor UE</w:t>
            </w:r>
          </w:p>
          <w:p w14:paraId="4F2705E9" w14:textId="77777777" w:rsidR="006C54CF" w:rsidRPr="00A609CF" w:rsidRDefault="006C54CF" w:rsidP="008838DB">
            <w:pPr>
              <w:tabs>
                <w:tab w:val="left" w:pos="201"/>
              </w:tabs>
              <w:spacing w:after="120"/>
              <w:jc w:val="both"/>
              <w:rPr>
                <w:b/>
                <w:bCs/>
              </w:rPr>
            </w:pPr>
            <w:r w:rsidRPr="00A609CF">
              <w:rPr>
                <w:b/>
                <w:bCs/>
              </w:rPr>
              <w:t>5.3.2. Măsuri normative necesare aplicării actelor legislative UE</w:t>
            </w:r>
          </w:p>
          <w:p w14:paraId="271A9FAD" w14:textId="77777777" w:rsidR="006C54CF" w:rsidRPr="00A609CF" w:rsidRDefault="006C54CF" w:rsidP="00C66683">
            <w:pPr>
              <w:tabs>
                <w:tab w:val="left" w:pos="201"/>
              </w:tabs>
              <w:spacing w:after="120"/>
              <w:jc w:val="both"/>
            </w:pPr>
            <w:r w:rsidRPr="00A609CF">
              <w:rPr>
                <w:b/>
                <w:bCs/>
              </w:rPr>
              <w:t xml:space="preserve">5.4. Hotărâri ale Curţii de Justiţie a Uniunii Europene </w:t>
            </w:r>
          </w:p>
          <w:p w14:paraId="436C7621" w14:textId="77777777" w:rsidR="006C54CF" w:rsidRPr="00A609CF" w:rsidRDefault="006C54CF" w:rsidP="008838DB">
            <w:pPr>
              <w:tabs>
                <w:tab w:val="left" w:pos="201"/>
              </w:tabs>
              <w:spacing w:after="120"/>
              <w:jc w:val="both"/>
            </w:pPr>
            <w:r w:rsidRPr="00A609CF">
              <w:rPr>
                <w:b/>
                <w:bCs/>
              </w:rPr>
              <w:t>5.5. Alte acte normative şi/sau documente internaţionale din care decurg angajamente asumate 5.6. Alte informații</w:t>
            </w:r>
          </w:p>
        </w:tc>
      </w:tr>
    </w:tbl>
    <w:p w14:paraId="2439A29A" w14:textId="77777777" w:rsidR="006C54CF" w:rsidRPr="00A609CF" w:rsidRDefault="006C54CF" w:rsidP="008838DB">
      <w:pPr>
        <w:spacing w:after="120"/>
        <w:rPr>
          <w:b/>
        </w:rPr>
      </w:pPr>
      <w:r w:rsidRPr="00A609CF">
        <w:rPr>
          <w:b/>
        </w:rPr>
        <w:t xml:space="preserve">   </w:t>
      </w:r>
    </w:p>
    <w:p w14:paraId="521FA71D" w14:textId="77777777" w:rsidR="006C54CF" w:rsidRPr="00A609CF" w:rsidRDefault="006C54CF" w:rsidP="000E4B24">
      <w:pPr>
        <w:spacing w:after="120"/>
        <w:ind w:firstLine="720"/>
        <w:jc w:val="center"/>
        <w:rPr>
          <w:b/>
        </w:rPr>
      </w:pPr>
      <w:r w:rsidRPr="00A609CF">
        <w:rPr>
          <w:b/>
        </w:rPr>
        <w:t>Secțiunea a 6-a</w:t>
      </w:r>
    </w:p>
    <w:p w14:paraId="235AF414" w14:textId="77777777" w:rsidR="006C54CF" w:rsidRPr="00A609CF" w:rsidRDefault="006C54CF" w:rsidP="000E4B24">
      <w:pPr>
        <w:spacing w:after="120"/>
        <w:ind w:firstLine="720"/>
        <w:jc w:val="center"/>
        <w:rPr>
          <w:b/>
        </w:rPr>
      </w:pPr>
      <w:r w:rsidRPr="00A609CF">
        <w:rPr>
          <w:b/>
        </w:rPr>
        <w:t>Consultările efectuate în vederea elaborării proiectului de act normativ</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6C54CF" w:rsidRPr="00A609CF" w14:paraId="75C70A44" w14:textId="77777777" w:rsidTr="00096014">
        <w:tc>
          <w:tcPr>
            <w:tcW w:w="10533" w:type="dxa"/>
          </w:tcPr>
          <w:p w14:paraId="7352765C" w14:textId="77777777" w:rsidR="006C54CF" w:rsidRPr="00A609CF" w:rsidRDefault="006C54CF" w:rsidP="008838DB">
            <w:pPr>
              <w:spacing w:after="120"/>
              <w:jc w:val="both"/>
              <w:rPr>
                <w:b/>
                <w:bCs/>
              </w:rPr>
            </w:pPr>
            <w:r w:rsidRPr="00A609CF">
              <w:rPr>
                <w:b/>
                <w:bCs/>
              </w:rPr>
              <w:t>6.1. Informații privind neaplicarea procedurii de participare la elaborarea actelor normative</w:t>
            </w:r>
          </w:p>
          <w:p w14:paraId="3D93921F" w14:textId="77777777" w:rsidR="006C54CF" w:rsidRPr="00A609CF" w:rsidRDefault="006C54CF" w:rsidP="008838DB">
            <w:pPr>
              <w:spacing w:after="120"/>
              <w:jc w:val="both"/>
              <w:rPr>
                <w:b/>
                <w:bCs/>
              </w:rPr>
            </w:pPr>
            <w:r w:rsidRPr="00A609CF">
              <w:rPr>
                <w:b/>
                <w:bCs/>
              </w:rPr>
              <w:t>6.2. Informaţii privind procesul de consultare cu organizaţii neguvernamentale, institute de cercetare şi alte organisme implicate</w:t>
            </w:r>
          </w:p>
          <w:p w14:paraId="61597BE9" w14:textId="77777777" w:rsidR="006C54CF" w:rsidRPr="00A609CF" w:rsidRDefault="006C54CF" w:rsidP="008838DB">
            <w:pPr>
              <w:spacing w:after="120"/>
              <w:jc w:val="both"/>
              <w:rPr>
                <w:b/>
                <w:bCs/>
              </w:rPr>
            </w:pPr>
            <w:r w:rsidRPr="00A609CF">
              <w:rPr>
                <w:b/>
                <w:bCs/>
              </w:rPr>
              <w:t>6.3. Informații despre consultările organizate cu autoritățile administrației publice locale</w:t>
            </w:r>
          </w:p>
          <w:p w14:paraId="40F392E1" w14:textId="77777777" w:rsidR="006C54CF" w:rsidRPr="00A609CF" w:rsidRDefault="006C54CF" w:rsidP="008838DB">
            <w:pPr>
              <w:spacing w:after="120"/>
              <w:jc w:val="both"/>
              <w:rPr>
                <w:b/>
                <w:bCs/>
              </w:rPr>
            </w:pPr>
            <w:r w:rsidRPr="00A609CF">
              <w:rPr>
                <w:b/>
                <w:bCs/>
              </w:rPr>
              <w:t>6.4. Informații privind puncte de vedere/opinii emise de organisme consultative constituite prin acte normative</w:t>
            </w:r>
          </w:p>
          <w:p w14:paraId="5B569788" w14:textId="77777777" w:rsidR="006C54CF" w:rsidRPr="00A609CF" w:rsidRDefault="006C54CF" w:rsidP="008838DB">
            <w:pPr>
              <w:spacing w:after="120"/>
              <w:jc w:val="both"/>
              <w:rPr>
                <w:b/>
                <w:bCs/>
              </w:rPr>
            </w:pPr>
            <w:r w:rsidRPr="00A609CF">
              <w:rPr>
                <w:b/>
                <w:bCs/>
              </w:rPr>
              <w:t>6.5. Informații privind avizarea de către:</w:t>
            </w:r>
          </w:p>
          <w:p w14:paraId="2400156C" w14:textId="77777777" w:rsidR="006C54CF" w:rsidRPr="00A609CF" w:rsidRDefault="006C54CF" w:rsidP="008838DB">
            <w:pPr>
              <w:spacing w:after="120"/>
              <w:jc w:val="both"/>
              <w:rPr>
                <w:b/>
                <w:bCs/>
              </w:rPr>
            </w:pPr>
            <w:r w:rsidRPr="00A609CF">
              <w:t xml:space="preserve">a) </w:t>
            </w:r>
            <w:r w:rsidRPr="00A609CF">
              <w:rPr>
                <w:b/>
                <w:bCs/>
              </w:rPr>
              <w:t>Consiliul Legislativ</w:t>
            </w:r>
          </w:p>
          <w:p w14:paraId="3242A1FB" w14:textId="77777777" w:rsidR="006C54CF" w:rsidRPr="00A609CF" w:rsidRDefault="006C54CF" w:rsidP="008838DB">
            <w:pPr>
              <w:spacing w:after="120"/>
              <w:jc w:val="both"/>
            </w:pPr>
            <w:r w:rsidRPr="00A609CF">
              <w:t>b) Consiliul Suprem de Apărare a Ţării</w:t>
            </w:r>
          </w:p>
          <w:p w14:paraId="414CFA8B" w14:textId="77777777" w:rsidR="006C54CF" w:rsidRPr="00A609CF" w:rsidRDefault="006C54CF" w:rsidP="008838DB">
            <w:pPr>
              <w:spacing w:after="120"/>
              <w:jc w:val="both"/>
            </w:pPr>
            <w:r w:rsidRPr="00A609CF">
              <w:t>c) Consiliul Economic şi Social</w:t>
            </w:r>
          </w:p>
          <w:p w14:paraId="4134709A" w14:textId="77777777" w:rsidR="006C54CF" w:rsidRPr="00A609CF" w:rsidRDefault="006C54CF" w:rsidP="008838DB">
            <w:pPr>
              <w:spacing w:after="120"/>
              <w:jc w:val="both"/>
            </w:pPr>
            <w:r w:rsidRPr="00A609CF">
              <w:t xml:space="preserve">d) </w:t>
            </w:r>
            <w:r w:rsidRPr="00A609CF">
              <w:rPr>
                <w:b/>
                <w:bCs/>
              </w:rPr>
              <w:t>Consiliul Concurenţei</w:t>
            </w:r>
            <w:r w:rsidRPr="00A609CF">
              <w:t xml:space="preserve"> </w:t>
            </w:r>
          </w:p>
          <w:p w14:paraId="13D09013" w14:textId="77777777" w:rsidR="006C54CF" w:rsidRPr="00A609CF" w:rsidRDefault="006C54CF" w:rsidP="008838DB">
            <w:pPr>
              <w:spacing w:after="120"/>
              <w:jc w:val="both"/>
              <w:rPr>
                <w:b/>
                <w:bCs/>
              </w:rPr>
            </w:pPr>
            <w:r w:rsidRPr="00A609CF">
              <w:t>e</w:t>
            </w:r>
            <w:r w:rsidRPr="00A609CF">
              <w:rPr>
                <w:b/>
                <w:bCs/>
              </w:rPr>
              <w:t>) Curtea de Conturi</w:t>
            </w:r>
          </w:p>
          <w:p w14:paraId="4333F15C" w14:textId="77777777" w:rsidR="006C54CF" w:rsidRPr="00A609CF" w:rsidRDefault="006C54CF" w:rsidP="008838DB">
            <w:pPr>
              <w:spacing w:after="120"/>
              <w:jc w:val="both"/>
              <w:rPr>
                <w:b/>
                <w:bCs/>
              </w:rPr>
            </w:pPr>
            <w:r w:rsidRPr="00A609CF">
              <w:rPr>
                <w:b/>
                <w:bCs/>
              </w:rPr>
              <w:lastRenderedPageBreak/>
              <w:t>6.6. Alte informații</w:t>
            </w:r>
          </w:p>
          <w:p w14:paraId="3ABF22B3" w14:textId="77777777" w:rsidR="006C54CF" w:rsidRPr="00A609CF" w:rsidRDefault="006C54CF" w:rsidP="00014404">
            <w:pPr>
              <w:spacing w:after="120"/>
              <w:jc w:val="both"/>
            </w:pPr>
            <w:r w:rsidRPr="00A609CF">
              <w:t xml:space="preserve">Proiectul de act normativ a fost avizat  de  Consiliul Legislativ prin avizul nr......... </w:t>
            </w:r>
          </w:p>
          <w:p w14:paraId="51A3036B" w14:textId="50E0EA78" w:rsidR="006C54CF" w:rsidRPr="00A609CF" w:rsidRDefault="006C54CF" w:rsidP="00014404">
            <w:pPr>
              <w:spacing w:after="120"/>
              <w:jc w:val="both"/>
              <w:rPr>
                <w:b/>
                <w:bCs/>
              </w:rPr>
            </w:pPr>
            <w:r w:rsidRPr="00A609CF">
              <w:t>S-a solicitat punctul de vedere al Curții de Conturi și Autoritatea de Audit din cadrul Curții de Conturi a României,  Consiliul Concurenței.</w:t>
            </w:r>
          </w:p>
        </w:tc>
      </w:tr>
    </w:tbl>
    <w:p w14:paraId="6FE1D035" w14:textId="77777777" w:rsidR="006C54CF" w:rsidRPr="00A609CF" w:rsidRDefault="006C54CF" w:rsidP="008838DB">
      <w:pPr>
        <w:pStyle w:val="BodyTextIndent2"/>
        <w:spacing w:before="0" w:line="240" w:lineRule="auto"/>
        <w:ind w:right="98" w:firstLine="0"/>
        <w:jc w:val="both"/>
        <w:rPr>
          <w:bCs w:val="0"/>
        </w:rPr>
      </w:pPr>
    </w:p>
    <w:p w14:paraId="44FD64AF" w14:textId="77777777" w:rsidR="006C54CF" w:rsidRPr="00A609CF" w:rsidRDefault="006C54CF" w:rsidP="000E4B24">
      <w:pPr>
        <w:pStyle w:val="BodyTextIndent2"/>
        <w:spacing w:before="0" w:line="240" w:lineRule="auto"/>
        <w:ind w:left="180" w:right="98" w:firstLine="540"/>
        <w:jc w:val="center"/>
        <w:rPr>
          <w:bCs w:val="0"/>
        </w:rPr>
      </w:pPr>
      <w:r w:rsidRPr="00A609CF">
        <w:rPr>
          <w:bCs w:val="0"/>
        </w:rPr>
        <w:t>Secţiunea a 7-a</w:t>
      </w:r>
    </w:p>
    <w:p w14:paraId="480C68E9" w14:textId="77777777" w:rsidR="006C54CF" w:rsidRPr="00A609CF" w:rsidRDefault="006C54CF" w:rsidP="000E4B24">
      <w:pPr>
        <w:pStyle w:val="BodyTextIndent2"/>
        <w:spacing w:before="0" w:line="240" w:lineRule="auto"/>
        <w:ind w:left="180" w:right="98" w:firstLine="540"/>
        <w:jc w:val="center"/>
        <w:rPr>
          <w:bCs w:val="0"/>
        </w:rPr>
      </w:pPr>
      <w:r w:rsidRPr="00A609CF">
        <w:rPr>
          <w:bCs w:val="0"/>
        </w:rPr>
        <w:t xml:space="preserve">Activităţi de informare publică privind elaborarea şi implementarea </w:t>
      </w:r>
      <w:bookmarkStart w:id="0" w:name="_Hlk100229941"/>
      <w:r w:rsidRPr="00A609CF">
        <w:rPr>
          <w:bCs w:val="0"/>
        </w:rPr>
        <w:t>proiectului de act normativ</w:t>
      </w:r>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6C54CF" w:rsidRPr="00A609CF" w14:paraId="08D2C445" w14:textId="77777777" w:rsidTr="00634CAE">
        <w:tc>
          <w:tcPr>
            <w:tcW w:w="10533" w:type="dxa"/>
          </w:tcPr>
          <w:p w14:paraId="1F219C98" w14:textId="77777777" w:rsidR="006C54CF" w:rsidRPr="00A609CF" w:rsidRDefault="006C54CF" w:rsidP="008838DB">
            <w:pPr>
              <w:spacing w:after="120"/>
              <w:jc w:val="both"/>
              <w:rPr>
                <w:b/>
                <w:bCs/>
              </w:rPr>
            </w:pPr>
            <w:r w:rsidRPr="00A609CF">
              <w:rPr>
                <w:b/>
                <w:bCs/>
              </w:rPr>
              <w:t>7.1. Informarea societăţii civile cu privire la elaborarea proiectului de act normativ</w:t>
            </w:r>
          </w:p>
          <w:p w14:paraId="678146E9" w14:textId="34627113" w:rsidR="006C54CF" w:rsidRPr="00A609CF" w:rsidRDefault="006C54CF" w:rsidP="008838DB">
            <w:pPr>
              <w:spacing w:after="120"/>
              <w:jc w:val="both"/>
            </w:pPr>
            <w:r w:rsidRPr="00A609CF">
              <w:t>Prezentul proiect de act normativ respectă prevederile art. 7 alin. (13) din Legea nr. 52/2003 privind transparența decizională în administrația publică, republicată, și a fost publicat în dezbatere publică pe pagina de internet a Ministerului Investițiilor și P</w:t>
            </w:r>
            <w:r w:rsidR="00700748">
              <w:t xml:space="preserve">roiectelor Europene la data de </w:t>
            </w:r>
            <w:bookmarkStart w:id="1" w:name="_GoBack"/>
            <w:bookmarkEnd w:id="1"/>
            <w:r w:rsidR="005536CD">
              <w:t>25.05</w:t>
            </w:r>
            <w:r w:rsidRPr="00A609CF">
              <w:t xml:space="preserve">.2022. </w:t>
            </w:r>
          </w:p>
          <w:p w14:paraId="658A54B9" w14:textId="77777777" w:rsidR="006C54CF" w:rsidRPr="00A609CF" w:rsidRDefault="006C54CF" w:rsidP="008838DB">
            <w:pPr>
              <w:spacing w:after="120"/>
              <w:jc w:val="both"/>
              <w:rPr>
                <w:b/>
                <w:bCs/>
              </w:rPr>
            </w:pPr>
            <w:r w:rsidRPr="00A609CF">
              <w:rPr>
                <w:b/>
                <w:bCs/>
              </w:rPr>
              <w:t>7.2. Informarea societăţii civile cu privire la eventualul impact asupra mediului în urma implementării proiectului de act normativ, precum și efectele asupra sănătății și securității cetățenilor sau diversității biologice</w:t>
            </w:r>
          </w:p>
          <w:p w14:paraId="06E1359F" w14:textId="77777777" w:rsidR="006C54CF" w:rsidRPr="00A609CF" w:rsidRDefault="006C54CF" w:rsidP="008838DB">
            <w:pPr>
              <w:spacing w:after="120"/>
              <w:jc w:val="both"/>
              <w:rPr>
                <w:b/>
                <w:bCs/>
              </w:rPr>
            </w:pPr>
            <w:r w:rsidRPr="00A609CF">
              <w:rPr>
                <w:b/>
                <w:bCs/>
              </w:rPr>
              <w:t>7.3. Alte informații</w:t>
            </w:r>
          </w:p>
        </w:tc>
      </w:tr>
    </w:tbl>
    <w:p w14:paraId="18C044B0" w14:textId="77777777" w:rsidR="006C54CF" w:rsidRPr="00A609CF" w:rsidRDefault="006C54CF" w:rsidP="008838DB">
      <w:pPr>
        <w:spacing w:after="120"/>
        <w:rPr>
          <w:b/>
        </w:rPr>
      </w:pPr>
    </w:p>
    <w:p w14:paraId="2317E191" w14:textId="77777777" w:rsidR="006C54CF" w:rsidRPr="00A609CF" w:rsidRDefault="006C54CF" w:rsidP="000E4B24">
      <w:pPr>
        <w:spacing w:after="120"/>
        <w:ind w:left="180" w:firstLine="540"/>
        <w:jc w:val="center"/>
        <w:rPr>
          <w:b/>
        </w:rPr>
      </w:pPr>
      <w:r w:rsidRPr="00A609CF">
        <w:rPr>
          <w:b/>
        </w:rPr>
        <w:t>Secţiunea a 8- a</w:t>
      </w:r>
    </w:p>
    <w:p w14:paraId="6635320B" w14:textId="77777777" w:rsidR="006C54CF" w:rsidRPr="00A609CF" w:rsidRDefault="006C54CF" w:rsidP="000E4B24">
      <w:pPr>
        <w:spacing w:after="120"/>
        <w:ind w:left="180" w:firstLine="540"/>
        <w:jc w:val="center"/>
        <w:rPr>
          <w:b/>
        </w:rPr>
      </w:pPr>
      <w:r w:rsidRPr="00A609CF">
        <w:rPr>
          <w:b/>
        </w:rPr>
        <w:t>Măsuri privind implementarea, monitorizarea și evaluarea proiectului de act normativ</w:t>
      </w: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3"/>
      </w:tblGrid>
      <w:tr w:rsidR="006C54CF" w:rsidRPr="00A609CF" w14:paraId="7846A07B" w14:textId="77777777" w:rsidTr="00435BC5">
        <w:tc>
          <w:tcPr>
            <w:tcW w:w="10553" w:type="dxa"/>
          </w:tcPr>
          <w:p w14:paraId="21CDBCF2" w14:textId="77777777" w:rsidR="006C54CF" w:rsidRPr="00F42649" w:rsidRDefault="006C54CF" w:rsidP="008838DB">
            <w:pPr>
              <w:pStyle w:val="Heading1"/>
              <w:spacing w:after="120" w:line="240" w:lineRule="auto"/>
              <w:jc w:val="both"/>
              <w:rPr>
                <w:b/>
                <w:bCs/>
                <w:lang w:eastAsia="en-US"/>
              </w:rPr>
            </w:pPr>
            <w:r w:rsidRPr="00F42649">
              <w:rPr>
                <w:b/>
                <w:bCs/>
                <w:lang w:eastAsia="en-US"/>
              </w:rPr>
              <w:t>8.1. Măsuri de punere în aplicare a proiectului de act normativ</w:t>
            </w:r>
          </w:p>
          <w:p w14:paraId="6CD6476F" w14:textId="77777777" w:rsidR="006C54CF" w:rsidRPr="00A609CF" w:rsidRDefault="006C54CF" w:rsidP="008838DB"/>
          <w:p w14:paraId="737F5E03" w14:textId="77777777" w:rsidR="006C54CF" w:rsidRPr="00A609CF" w:rsidRDefault="006C54CF" w:rsidP="008838DB">
            <w:r w:rsidRPr="00A609CF">
              <w:rPr>
                <w:b/>
                <w:bCs/>
              </w:rPr>
              <w:t>8.2. Alte informaţii</w:t>
            </w:r>
          </w:p>
        </w:tc>
      </w:tr>
    </w:tbl>
    <w:p w14:paraId="48879794" w14:textId="77777777" w:rsidR="006C54CF" w:rsidRPr="00A609CF" w:rsidRDefault="006C54CF" w:rsidP="00AD0FCB">
      <w:pPr>
        <w:jc w:val="both"/>
      </w:pPr>
    </w:p>
    <w:p w14:paraId="14CEDD36" w14:textId="77777777" w:rsidR="006C54CF" w:rsidRPr="00A609CF" w:rsidRDefault="006C54CF" w:rsidP="00AD0FCB">
      <w:pPr>
        <w:jc w:val="both"/>
      </w:pPr>
    </w:p>
    <w:p w14:paraId="5F092F4A" w14:textId="77777777" w:rsidR="006C54CF" w:rsidRPr="00A609CF" w:rsidRDefault="006C54CF" w:rsidP="00AD0FCB">
      <w:pPr>
        <w:jc w:val="both"/>
      </w:pPr>
    </w:p>
    <w:p w14:paraId="7E681F71" w14:textId="77777777" w:rsidR="006C54CF" w:rsidRPr="00A609CF" w:rsidRDefault="006C54CF" w:rsidP="00AD0FCB">
      <w:pPr>
        <w:jc w:val="both"/>
      </w:pPr>
    </w:p>
    <w:p w14:paraId="7B8B3206" w14:textId="77777777" w:rsidR="006C54CF" w:rsidRPr="00A609CF" w:rsidRDefault="006C54CF" w:rsidP="00AD0FCB">
      <w:pPr>
        <w:jc w:val="both"/>
      </w:pPr>
    </w:p>
    <w:p w14:paraId="260B19AD" w14:textId="77777777" w:rsidR="006C54CF" w:rsidRPr="00A609CF" w:rsidRDefault="006C54CF" w:rsidP="00AD0FCB">
      <w:pPr>
        <w:jc w:val="both"/>
      </w:pPr>
    </w:p>
    <w:p w14:paraId="12E4C151" w14:textId="77777777" w:rsidR="006C54CF" w:rsidRPr="00A609CF" w:rsidRDefault="006C54CF" w:rsidP="00AD0FCB">
      <w:pPr>
        <w:jc w:val="both"/>
      </w:pPr>
    </w:p>
    <w:p w14:paraId="6CD8EE21" w14:textId="77777777" w:rsidR="006C54CF" w:rsidRPr="00A609CF" w:rsidRDefault="006C54CF" w:rsidP="00AD0FCB">
      <w:pPr>
        <w:jc w:val="both"/>
      </w:pPr>
    </w:p>
    <w:p w14:paraId="5934608C" w14:textId="77777777" w:rsidR="006C54CF" w:rsidRPr="00A609CF" w:rsidRDefault="006C54CF" w:rsidP="00AD0FCB">
      <w:pPr>
        <w:jc w:val="both"/>
      </w:pPr>
    </w:p>
    <w:p w14:paraId="4968BEBD" w14:textId="77777777" w:rsidR="006C54CF" w:rsidRPr="00A609CF" w:rsidRDefault="006C54CF" w:rsidP="00AD0FCB">
      <w:pPr>
        <w:jc w:val="both"/>
      </w:pPr>
    </w:p>
    <w:p w14:paraId="526A375E" w14:textId="77777777" w:rsidR="006C54CF" w:rsidRPr="00A609CF" w:rsidRDefault="006C54CF" w:rsidP="00AD0FCB">
      <w:pPr>
        <w:jc w:val="both"/>
      </w:pPr>
    </w:p>
    <w:p w14:paraId="4FDB01C4" w14:textId="77777777" w:rsidR="006C54CF" w:rsidRPr="00A609CF" w:rsidRDefault="006C54CF" w:rsidP="00AD0FCB">
      <w:pPr>
        <w:jc w:val="both"/>
      </w:pPr>
    </w:p>
    <w:p w14:paraId="1FDF9645" w14:textId="77777777" w:rsidR="006C54CF" w:rsidRPr="00A609CF" w:rsidRDefault="006C54CF" w:rsidP="00AD0FCB">
      <w:pPr>
        <w:jc w:val="both"/>
      </w:pPr>
    </w:p>
    <w:p w14:paraId="5F949547" w14:textId="77777777" w:rsidR="006C54CF" w:rsidRPr="00A609CF" w:rsidRDefault="006C54CF" w:rsidP="00AD0FCB">
      <w:pPr>
        <w:jc w:val="both"/>
      </w:pPr>
    </w:p>
    <w:p w14:paraId="622FB82E" w14:textId="2DEF1BFD" w:rsidR="006C54CF" w:rsidRDefault="006C54CF" w:rsidP="00AD0FCB">
      <w:pPr>
        <w:jc w:val="both"/>
      </w:pPr>
    </w:p>
    <w:p w14:paraId="491173F4" w14:textId="3D9A3693" w:rsidR="00755F0C" w:rsidRDefault="00755F0C" w:rsidP="00AD0FCB">
      <w:pPr>
        <w:jc w:val="both"/>
      </w:pPr>
    </w:p>
    <w:p w14:paraId="602C848F" w14:textId="26E65604" w:rsidR="00755F0C" w:rsidRDefault="00755F0C" w:rsidP="00AD0FCB">
      <w:pPr>
        <w:jc w:val="both"/>
      </w:pPr>
    </w:p>
    <w:p w14:paraId="6D7E98CA" w14:textId="2CB86636" w:rsidR="00755F0C" w:rsidRDefault="00755F0C" w:rsidP="00AD0FCB">
      <w:pPr>
        <w:jc w:val="both"/>
      </w:pPr>
    </w:p>
    <w:p w14:paraId="3935DD97" w14:textId="77777777" w:rsidR="00755F0C" w:rsidRPr="00A609CF" w:rsidRDefault="00755F0C" w:rsidP="00AD0FCB">
      <w:pPr>
        <w:jc w:val="both"/>
      </w:pPr>
    </w:p>
    <w:p w14:paraId="5BB9B26C" w14:textId="77777777" w:rsidR="006C54CF" w:rsidRPr="00A609CF" w:rsidRDefault="006C54CF" w:rsidP="00AD0FCB">
      <w:pPr>
        <w:jc w:val="both"/>
      </w:pPr>
    </w:p>
    <w:p w14:paraId="7DFEC0C8" w14:textId="77777777" w:rsidR="006C54CF" w:rsidRPr="00A609CF" w:rsidRDefault="006C54CF" w:rsidP="00AD0FCB">
      <w:pPr>
        <w:jc w:val="both"/>
      </w:pPr>
    </w:p>
    <w:p w14:paraId="28FE1963" w14:textId="77777777" w:rsidR="007B4177" w:rsidRDefault="006C54CF" w:rsidP="00AD0FCB">
      <w:pPr>
        <w:jc w:val="both"/>
      </w:pPr>
      <w:r w:rsidRPr="00A609CF">
        <w:t xml:space="preserve">        </w:t>
      </w:r>
    </w:p>
    <w:p w14:paraId="7EE307BD" w14:textId="77777777" w:rsidR="007B4177" w:rsidRDefault="007B4177" w:rsidP="00AD0FCB">
      <w:pPr>
        <w:jc w:val="both"/>
      </w:pPr>
    </w:p>
    <w:p w14:paraId="3136B9E9" w14:textId="0EE82E8F" w:rsidR="006C54CF" w:rsidRPr="00A609CF" w:rsidRDefault="007B4177" w:rsidP="00AD0FCB">
      <w:pPr>
        <w:jc w:val="both"/>
      </w:pPr>
      <w:r>
        <w:t xml:space="preserve">  </w:t>
      </w:r>
      <w:r w:rsidR="006C54CF" w:rsidRPr="00A609CF">
        <w:t xml:space="preserve"> Fată de cele prezentate, a fost promovată prezenta</w:t>
      </w:r>
      <w:r w:rsidR="006C54CF" w:rsidRPr="00A609CF">
        <w:rPr>
          <w:b/>
          <w:bCs/>
        </w:rPr>
        <w:t xml:space="preserve"> Ordonanță de urgență a Guvernului privind unele măsuri pentru acordarea de </w:t>
      </w:r>
      <w:r w:rsidR="006C54CF" w:rsidRPr="00A609CF">
        <w:rPr>
          <w:b/>
          <w:lang w:eastAsia="ro-RO"/>
        </w:rPr>
        <w:t>granturi din fonduri externe nerambursabile pentru investiții destinate retehnologizării, în vederea refacerii capacității de reziliență</w:t>
      </w:r>
      <w:r w:rsidR="006C54CF" w:rsidRPr="00A609CF">
        <w:rPr>
          <w:b/>
          <w:bCs/>
        </w:rPr>
        <w:t xml:space="preserve">, </w:t>
      </w:r>
      <w:r w:rsidR="006C54CF" w:rsidRPr="00A609CF">
        <w:t>care în forma prezentată a fost avizat</w:t>
      </w:r>
      <w:r w:rsidR="00755F0C">
        <w:t>ă</w:t>
      </w:r>
      <w:r w:rsidR="006C54CF" w:rsidRPr="00A609CF">
        <w:t xml:space="preserve"> de ministerele interesate și de Consiliul Legislativ și pe care îl supunem adoptării.</w:t>
      </w:r>
    </w:p>
    <w:p w14:paraId="1B86DFDC" w14:textId="77777777" w:rsidR="006C54CF" w:rsidRPr="00A609CF" w:rsidRDefault="006C54CF" w:rsidP="00AD0FCB">
      <w:pPr>
        <w:jc w:val="both"/>
      </w:pPr>
    </w:p>
    <w:p w14:paraId="2046C7F3" w14:textId="77777777" w:rsidR="006C54CF" w:rsidRPr="00A609CF" w:rsidRDefault="006C54CF" w:rsidP="00AD0FCB">
      <w:pPr>
        <w:jc w:val="both"/>
      </w:pPr>
    </w:p>
    <w:p w14:paraId="567184A0" w14:textId="77777777" w:rsidR="006C54CF" w:rsidRPr="00A609CF" w:rsidRDefault="006C54CF" w:rsidP="00AD0FC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58"/>
      </w:tblGrid>
      <w:tr w:rsidR="006C54CF" w:rsidRPr="00A609CF" w14:paraId="546F4C8D" w14:textId="77777777" w:rsidTr="006118A7">
        <w:tc>
          <w:tcPr>
            <w:tcW w:w="4927" w:type="dxa"/>
            <w:tcBorders>
              <w:top w:val="nil"/>
              <w:left w:val="nil"/>
              <w:bottom w:val="nil"/>
              <w:right w:val="nil"/>
            </w:tcBorders>
          </w:tcPr>
          <w:p w14:paraId="5BF9D5AD" w14:textId="77777777" w:rsidR="006C54CF" w:rsidRPr="00A609CF" w:rsidRDefault="006C54CF" w:rsidP="004D44B3">
            <w:pPr>
              <w:jc w:val="center"/>
              <w:rPr>
                <w:b/>
                <w:bCs/>
              </w:rPr>
            </w:pPr>
            <w:r w:rsidRPr="00A609CF">
              <w:rPr>
                <w:b/>
                <w:bCs/>
              </w:rPr>
              <w:t xml:space="preserve">MINISTRUL INVESTIȚIILOR ȘI PROIECTELOR EUROPENE  </w:t>
            </w:r>
          </w:p>
          <w:p w14:paraId="1A8728BD" w14:textId="77777777" w:rsidR="006C54CF" w:rsidRPr="00A609CF" w:rsidRDefault="006C54CF" w:rsidP="004D44B3">
            <w:pPr>
              <w:jc w:val="center"/>
              <w:rPr>
                <w:b/>
                <w:bCs/>
              </w:rPr>
            </w:pPr>
          </w:p>
        </w:tc>
        <w:tc>
          <w:tcPr>
            <w:tcW w:w="4958" w:type="dxa"/>
            <w:tcBorders>
              <w:top w:val="nil"/>
              <w:left w:val="nil"/>
              <w:bottom w:val="nil"/>
              <w:right w:val="nil"/>
            </w:tcBorders>
          </w:tcPr>
          <w:p w14:paraId="4E329ACC" w14:textId="77777777" w:rsidR="006C54CF" w:rsidRPr="00A609CF" w:rsidRDefault="006C54CF" w:rsidP="004D44B3">
            <w:pPr>
              <w:jc w:val="center"/>
              <w:rPr>
                <w:b/>
                <w:bCs/>
              </w:rPr>
            </w:pPr>
            <w:r w:rsidRPr="00A609CF">
              <w:rPr>
                <w:b/>
                <w:bCs/>
              </w:rPr>
              <w:t>MINISTRUL ANTREPRENORIALULUI ȘI TURISMULUI</w:t>
            </w:r>
          </w:p>
          <w:p w14:paraId="06697089" w14:textId="77777777" w:rsidR="006C54CF" w:rsidRPr="00A609CF" w:rsidRDefault="006C54CF" w:rsidP="004D44B3">
            <w:pPr>
              <w:jc w:val="center"/>
              <w:rPr>
                <w:b/>
                <w:bCs/>
              </w:rPr>
            </w:pPr>
          </w:p>
          <w:p w14:paraId="160EE4E1" w14:textId="77777777" w:rsidR="006C54CF" w:rsidRPr="00A609CF" w:rsidRDefault="006C54CF" w:rsidP="004D44B3">
            <w:pPr>
              <w:jc w:val="center"/>
              <w:rPr>
                <w:b/>
                <w:bCs/>
              </w:rPr>
            </w:pPr>
          </w:p>
        </w:tc>
      </w:tr>
      <w:tr w:rsidR="006C54CF" w:rsidRPr="00A609CF" w14:paraId="17CBCB49" w14:textId="77777777" w:rsidTr="006118A7">
        <w:tc>
          <w:tcPr>
            <w:tcW w:w="4927" w:type="dxa"/>
            <w:tcBorders>
              <w:top w:val="nil"/>
              <w:left w:val="nil"/>
              <w:bottom w:val="nil"/>
              <w:right w:val="nil"/>
            </w:tcBorders>
          </w:tcPr>
          <w:p w14:paraId="4CD89BA2" w14:textId="77777777" w:rsidR="006C54CF" w:rsidRPr="00A609CF" w:rsidRDefault="006C54CF" w:rsidP="004D44B3">
            <w:pPr>
              <w:jc w:val="center"/>
              <w:rPr>
                <w:b/>
                <w:bCs/>
              </w:rPr>
            </w:pPr>
            <w:r w:rsidRPr="00A609CF">
              <w:rPr>
                <w:b/>
                <w:bCs/>
              </w:rPr>
              <w:t>Marcel - Ioan BOLOȘ</w:t>
            </w:r>
          </w:p>
          <w:p w14:paraId="2CD76A99" w14:textId="77777777" w:rsidR="006C54CF" w:rsidRPr="00A609CF" w:rsidRDefault="006C54CF" w:rsidP="004D44B3">
            <w:pPr>
              <w:jc w:val="center"/>
            </w:pPr>
          </w:p>
        </w:tc>
        <w:tc>
          <w:tcPr>
            <w:tcW w:w="4958" w:type="dxa"/>
            <w:tcBorders>
              <w:top w:val="nil"/>
              <w:left w:val="nil"/>
              <w:bottom w:val="nil"/>
              <w:right w:val="nil"/>
            </w:tcBorders>
          </w:tcPr>
          <w:p w14:paraId="5F2133C4" w14:textId="77777777" w:rsidR="006C54CF" w:rsidRPr="00A609CF" w:rsidRDefault="006C54CF" w:rsidP="004D44B3">
            <w:pPr>
              <w:jc w:val="center"/>
            </w:pPr>
            <w:r w:rsidRPr="00A609CF">
              <w:rPr>
                <w:b/>
                <w:bCs/>
              </w:rPr>
              <w:t xml:space="preserve">Constantin-Daniel CADARIU </w:t>
            </w:r>
          </w:p>
        </w:tc>
      </w:tr>
      <w:tr w:rsidR="006C54CF" w:rsidRPr="00A609CF" w14:paraId="36F8923B" w14:textId="77777777" w:rsidTr="006118A7">
        <w:tc>
          <w:tcPr>
            <w:tcW w:w="4927" w:type="dxa"/>
            <w:tcBorders>
              <w:top w:val="nil"/>
              <w:left w:val="nil"/>
              <w:bottom w:val="nil"/>
              <w:right w:val="nil"/>
            </w:tcBorders>
          </w:tcPr>
          <w:p w14:paraId="00426446" w14:textId="77777777" w:rsidR="006C54CF" w:rsidRPr="00A609CF" w:rsidRDefault="006C54CF" w:rsidP="004D44B3">
            <w:pPr>
              <w:jc w:val="center"/>
              <w:rPr>
                <w:b/>
                <w:bCs/>
              </w:rPr>
            </w:pPr>
          </w:p>
        </w:tc>
        <w:tc>
          <w:tcPr>
            <w:tcW w:w="4958" w:type="dxa"/>
            <w:tcBorders>
              <w:top w:val="nil"/>
              <w:left w:val="nil"/>
              <w:bottom w:val="nil"/>
              <w:right w:val="nil"/>
            </w:tcBorders>
          </w:tcPr>
          <w:p w14:paraId="0E0D801D" w14:textId="77777777" w:rsidR="006C54CF" w:rsidRPr="00A609CF" w:rsidRDefault="006C54CF" w:rsidP="004D44B3">
            <w:pPr>
              <w:jc w:val="center"/>
              <w:rPr>
                <w:b/>
                <w:bCs/>
              </w:rPr>
            </w:pPr>
          </w:p>
        </w:tc>
      </w:tr>
      <w:tr w:rsidR="006C54CF" w:rsidRPr="00A609CF" w14:paraId="46913660" w14:textId="77777777" w:rsidTr="006118A7">
        <w:tc>
          <w:tcPr>
            <w:tcW w:w="9885" w:type="dxa"/>
            <w:gridSpan w:val="2"/>
            <w:tcBorders>
              <w:top w:val="nil"/>
              <w:left w:val="nil"/>
              <w:bottom w:val="nil"/>
              <w:right w:val="nil"/>
            </w:tcBorders>
          </w:tcPr>
          <w:p w14:paraId="790EC464" w14:textId="77777777" w:rsidR="006C54CF" w:rsidRPr="00A609CF" w:rsidRDefault="006C54CF" w:rsidP="004D44B3">
            <w:pPr>
              <w:jc w:val="center"/>
              <w:rPr>
                <w:b/>
              </w:rPr>
            </w:pPr>
          </w:p>
        </w:tc>
      </w:tr>
      <w:tr w:rsidR="006C54CF" w:rsidRPr="00A609CF" w14:paraId="1F65B8C4" w14:textId="77777777" w:rsidTr="006118A7">
        <w:tc>
          <w:tcPr>
            <w:tcW w:w="9885" w:type="dxa"/>
            <w:gridSpan w:val="2"/>
            <w:tcBorders>
              <w:top w:val="nil"/>
              <w:left w:val="nil"/>
              <w:bottom w:val="nil"/>
              <w:right w:val="nil"/>
            </w:tcBorders>
          </w:tcPr>
          <w:p w14:paraId="4BDFD911" w14:textId="77777777" w:rsidR="006C54CF" w:rsidRDefault="006C54CF" w:rsidP="007D7370">
            <w:pPr>
              <w:rPr>
                <w:b/>
                <w:bCs/>
              </w:rPr>
            </w:pPr>
          </w:p>
          <w:p w14:paraId="659732FF" w14:textId="77777777" w:rsidR="006C54CF" w:rsidRPr="00A609CF" w:rsidRDefault="006C54CF" w:rsidP="004D44B3">
            <w:pPr>
              <w:jc w:val="center"/>
              <w:rPr>
                <w:b/>
                <w:bCs/>
              </w:rPr>
            </w:pPr>
          </w:p>
          <w:p w14:paraId="748C47F6" w14:textId="721F8762" w:rsidR="006C54CF" w:rsidRDefault="006C54CF" w:rsidP="004D44B3">
            <w:pPr>
              <w:jc w:val="center"/>
              <w:rPr>
                <w:b/>
                <w:bCs/>
              </w:rPr>
            </w:pPr>
            <w:r w:rsidRPr="00A609CF">
              <w:rPr>
                <w:b/>
                <w:bCs/>
              </w:rPr>
              <w:t xml:space="preserve">Avizatori : </w:t>
            </w:r>
          </w:p>
          <w:p w14:paraId="3E99B689" w14:textId="77777777" w:rsidR="00755F0C" w:rsidRPr="00A609CF" w:rsidRDefault="00755F0C" w:rsidP="004D44B3">
            <w:pPr>
              <w:jc w:val="center"/>
              <w:rPr>
                <w:b/>
                <w:bCs/>
              </w:rPr>
            </w:pPr>
          </w:p>
          <w:p w14:paraId="44B194B7" w14:textId="77777777" w:rsidR="006C54CF" w:rsidRPr="00A609CF" w:rsidRDefault="006C54CF" w:rsidP="004D44B3">
            <w:pPr>
              <w:jc w:val="center"/>
              <w:rPr>
                <w:b/>
                <w:bCs/>
              </w:rPr>
            </w:pPr>
          </w:p>
          <w:p w14:paraId="24FBEE22" w14:textId="77777777" w:rsidR="00755F0C" w:rsidRPr="00755F0C" w:rsidRDefault="00755F0C" w:rsidP="00755F0C">
            <w:pPr>
              <w:jc w:val="center"/>
              <w:rPr>
                <w:b/>
                <w:bCs/>
              </w:rPr>
            </w:pPr>
            <w:r w:rsidRPr="00755F0C">
              <w:rPr>
                <w:b/>
                <w:bCs/>
              </w:rPr>
              <w:t>SERVICIUL DE TELECOMUNICAȚII SPECIALE</w:t>
            </w:r>
          </w:p>
          <w:p w14:paraId="6FEB66FD" w14:textId="77777777" w:rsidR="00755F0C" w:rsidRPr="00755F0C" w:rsidRDefault="00755F0C" w:rsidP="00755F0C">
            <w:pPr>
              <w:jc w:val="center"/>
              <w:rPr>
                <w:b/>
                <w:bCs/>
              </w:rPr>
            </w:pPr>
            <w:r w:rsidRPr="00755F0C">
              <w:rPr>
                <w:b/>
                <w:bCs/>
              </w:rPr>
              <w:t xml:space="preserve">Director </w:t>
            </w:r>
          </w:p>
          <w:p w14:paraId="34DAF38B" w14:textId="77777777" w:rsidR="00755F0C" w:rsidRPr="00755F0C" w:rsidRDefault="00755F0C" w:rsidP="00755F0C">
            <w:pPr>
              <w:jc w:val="center"/>
              <w:rPr>
                <w:b/>
                <w:bCs/>
              </w:rPr>
            </w:pPr>
            <w:r w:rsidRPr="00755F0C">
              <w:rPr>
                <w:b/>
                <w:bCs/>
              </w:rPr>
              <w:t>Ionel-Sorin BĂLAN</w:t>
            </w:r>
          </w:p>
          <w:p w14:paraId="4EBDEA3F" w14:textId="77777777" w:rsidR="00755F0C" w:rsidRPr="00755F0C" w:rsidRDefault="00755F0C" w:rsidP="00755F0C">
            <w:pPr>
              <w:jc w:val="center"/>
              <w:rPr>
                <w:b/>
                <w:bCs/>
              </w:rPr>
            </w:pPr>
          </w:p>
          <w:p w14:paraId="6BA2FD21" w14:textId="1C5F3771" w:rsidR="006C54CF" w:rsidRDefault="006C54CF" w:rsidP="004D44B3">
            <w:pPr>
              <w:jc w:val="center"/>
              <w:rPr>
                <w:b/>
                <w:bCs/>
              </w:rPr>
            </w:pPr>
          </w:p>
          <w:p w14:paraId="0BDE9A15" w14:textId="75C9DBA9" w:rsidR="00755F0C" w:rsidRDefault="00755F0C" w:rsidP="004D44B3">
            <w:pPr>
              <w:jc w:val="center"/>
              <w:rPr>
                <w:b/>
                <w:bCs/>
              </w:rPr>
            </w:pPr>
          </w:p>
          <w:p w14:paraId="5BFCDFE6" w14:textId="0F265DFD" w:rsidR="00755F0C" w:rsidRDefault="00755F0C" w:rsidP="004D44B3">
            <w:pPr>
              <w:jc w:val="center"/>
              <w:rPr>
                <w:b/>
                <w:bCs/>
              </w:rPr>
            </w:pPr>
          </w:p>
          <w:p w14:paraId="4DF067CF" w14:textId="1ACB532F" w:rsidR="00755F0C" w:rsidRDefault="00755F0C" w:rsidP="004D44B3">
            <w:pPr>
              <w:jc w:val="center"/>
              <w:rPr>
                <w:b/>
                <w:bCs/>
              </w:rPr>
            </w:pPr>
          </w:p>
          <w:p w14:paraId="0542E388" w14:textId="77777777" w:rsidR="00755F0C" w:rsidRPr="00A609CF" w:rsidRDefault="00755F0C" w:rsidP="004D44B3">
            <w:pPr>
              <w:jc w:val="cente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2"/>
              <w:gridCol w:w="4812"/>
            </w:tblGrid>
            <w:tr w:rsidR="006C54CF" w:rsidRPr="00A31D08" w14:paraId="4AB93DCE" w14:textId="77777777" w:rsidTr="007B4177">
              <w:trPr>
                <w:jc w:val="center"/>
              </w:trPr>
              <w:tc>
                <w:tcPr>
                  <w:tcW w:w="4812" w:type="dxa"/>
                  <w:tcBorders>
                    <w:top w:val="nil"/>
                    <w:left w:val="nil"/>
                    <w:bottom w:val="nil"/>
                    <w:right w:val="nil"/>
                  </w:tcBorders>
                </w:tcPr>
                <w:p w14:paraId="29F9D173" w14:textId="77777777" w:rsidR="00755F0C" w:rsidRDefault="00755F0C" w:rsidP="00755F0C">
                  <w:pPr>
                    <w:jc w:val="center"/>
                    <w:rPr>
                      <w:b/>
                      <w:bCs/>
                    </w:rPr>
                  </w:pPr>
                  <w:r w:rsidRPr="00755F0C">
                    <w:rPr>
                      <w:b/>
                      <w:bCs/>
                    </w:rPr>
                    <w:t xml:space="preserve">MINISTRUL FINANȚELOR  </w:t>
                  </w:r>
                </w:p>
                <w:p w14:paraId="3FCD5721" w14:textId="77777777" w:rsidR="00755F0C" w:rsidRDefault="00755F0C" w:rsidP="00755F0C">
                  <w:pPr>
                    <w:jc w:val="center"/>
                    <w:rPr>
                      <w:b/>
                      <w:bCs/>
                    </w:rPr>
                  </w:pPr>
                </w:p>
                <w:p w14:paraId="65911B41" w14:textId="70B913F3" w:rsidR="006C54CF" w:rsidRPr="00A31D08" w:rsidRDefault="00755F0C" w:rsidP="00755F0C">
                  <w:pPr>
                    <w:jc w:val="center"/>
                    <w:rPr>
                      <w:b/>
                      <w:bCs/>
                    </w:rPr>
                  </w:pPr>
                  <w:r w:rsidRPr="00755F0C">
                    <w:rPr>
                      <w:b/>
                      <w:bCs/>
                    </w:rPr>
                    <w:t xml:space="preserve">Adrian CÂCIU              </w:t>
                  </w:r>
                </w:p>
              </w:tc>
              <w:tc>
                <w:tcPr>
                  <w:tcW w:w="4812" w:type="dxa"/>
                  <w:tcBorders>
                    <w:top w:val="nil"/>
                    <w:left w:val="nil"/>
                    <w:bottom w:val="nil"/>
                    <w:right w:val="nil"/>
                  </w:tcBorders>
                </w:tcPr>
                <w:p w14:paraId="0ACF7C7C" w14:textId="6C72FEF3" w:rsidR="006C54CF" w:rsidRPr="00A31D08" w:rsidRDefault="00755F0C" w:rsidP="00755F0C">
                  <w:pPr>
                    <w:jc w:val="center"/>
                    <w:rPr>
                      <w:b/>
                      <w:bCs/>
                    </w:rPr>
                  </w:pPr>
                  <w:r w:rsidRPr="00755F0C">
                    <w:rPr>
                      <w:b/>
                      <w:bCs/>
                    </w:rPr>
                    <w:t>MINISTRUL JUSTIȚIEI</w:t>
                  </w:r>
                </w:p>
                <w:p w14:paraId="2398A842" w14:textId="77777777" w:rsidR="00755F0C" w:rsidRDefault="00755F0C" w:rsidP="00755F0C">
                  <w:pPr>
                    <w:jc w:val="center"/>
                    <w:rPr>
                      <w:b/>
                      <w:bCs/>
                    </w:rPr>
                  </w:pPr>
                </w:p>
                <w:p w14:paraId="54E75BCA" w14:textId="073F547B" w:rsidR="006C54CF" w:rsidRPr="00A31D08" w:rsidRDefault="00755F0C" w:rsidP="00755F0C">
                  <w:pPr>
                    <w:jc w:val="center"/>
                    <w:rPr>
                      <w:b/>
                      <w:bCs/>
                    </w:rPr>
                  </w:pPr>
                  <w:r w:rsidRPr="00755F0C">
                    <w:rPr>
                      <w:b/>
                      <w:bCs/>
                    </w:rPr>
                    <w:t>Marian-Cătălin PREDOIU</w:t>
                  </w:r>
                </w:p>
              </w:tc>
            </w:tr>
          </w:tbl>
          <w:p w14:paraId="3F84F77B" w14:textId="77777777" w:rsidR="006C54CF" w:rsidRDefault="006C54CF" w:rsidP="004D44B3">
            <w:pPr>
              <w:jc w:val="center"/>
              <w:rPr>
                <w:b/>
                <w:bCs/>
              </w:rPr>
            </w:pPr>
          </w:p>
          <w:p w14:paraId="48E778FA" w14:textId="77777777" w:rsidR="006C54CF" w:rsidRPr="00A609CF" w:rsidRDefault="006C54CF" w:rsidP="004D44B3">
            <w:pPr>
              <w:jc w:val="center"/>
              <w:rPr>
                <w:b/>
                <w:bCs/>
              </w:rPr>
            </w:pPr>
          </w:p>
          <w:p w14:paraId="7318F46C" w14:textId="77777777" w:rsidR="006C54CF" w:rsidRPr="00A609CF" w:rsidRDefault="006C54CF" w:rsidP="004D44B3">
            <w:pPr>
              <w:jc w:val="center"/>
              <w:rPr>
                <w:b/>
                <w:bCs/>
              </w:rPr>
            </w:pPr>
          </w:p>
        </w:tc>
      </w:tr>
      <w:tr w:rsidR="006C54CF" w:rsidRPr="00A609CF" w14:paraId="5DD0BE7E" w14:textId="77777777" w:rsidTr="006118A7">
        <w:tc>
          <w:tcPr>
            <w:tcW w:w="4927" w:type="dxa"/>
            <w:tcBorders>
              <w:top w:val="nil"/>
              <w:left w:val="nil"/>
              <w:bottom w:val="nil"/>
              <w:right w:val="nil"/>
            </w:tcBorders>
          </w:tcPr>
          <w:p w14:paraId="1C6DEF7A" w14:textId="77777777" w:rsidR="006C54CF" w:rsidRPr="00A609CF" w:rsidRDefault="006C54CF" w:rsidP="004D44B3">
            <w:pPr>
              <w:jc w:val="center"/>
              <w:rPr>
                <w:b/>
              </w:rPr>
            </w:pPr>
          </w:p>
        </w:tc>
        <w:tc>
          <w:tcPr>
            <w:tcW w:w="4958" w:type="dxa"/>
            <w:tcBorders>
              <w:top w:val="nil"/>
              <w:left w:val="nil"/>
              <w:bottom w:val="nil"/>
              <w:right w:val="nil"/>
            </w:tcBorders>
          </w:tcPr>
          <w:p w14:paraId="4088DE9B" w14:textId="77777777" w:rsidR="006C54CF" w:rsidRPr="00A609CF" w:rsidRDefault="006C54CF" w:rsidP="004D44B3">
            <w:pPr>
              <w:jc w:val="center"/>
              <w:rPr>
                <w:b/>
                <w:bCs/>
              </w:rPr>
            </w:pPr>
          </w:p>
        </w:tc>
      </w:tr>
    </w:tbl>
    <w:p w14:paraId="1A1B4134" w14:textId="77777777" w:rsidR="006C54CF" w:rsidRPr="00A609CF" w:rsidRDefault="006C54CF" w:rsidP="00AD0FCB">
      <w:pPr>
        <w:jc w:val="both"/>
      </w:pPr>
    </w:p>
    <w:sectPr w:rsidR="006C54CF" w:rsidRPr="00A609CF" w:rsidSect="008E1534">
      <w:footerReference w:type="even" r:id="rId7"/>
      <w:footerReference w:type="default" r:id="rId8"/>
      <w:pgSz w:w="12240" w:h="15840"/>
      <w:pgMar w:top="737" w:right="851" w:bottom="3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94208" w14:textId="77777777" w:rsidR="004D39E5" w:rsidRDefault="004D39E5">
      <w:r>
        <w:separator/>
      </w:r>
    </w:p>
  </w:endnote>
  <w:endnote w:type="continuationSeparator" w:id="0">
    <w:p w14:paraId="41DB680E" w14:textId="77777777" w:rsidR="004D39E5" w:rsidRDefault="004D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6F2F" w14:textId="77777777" w:rsidR="006C54CF" w:rsidRDefault="006C54CF" w:rsidP="00AC7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C246C1" w14:textId="77777777" w:rsidR="006C54CF" w:rsidRDefault="006C54CF" w:rsidP="001C5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61BF4" w14:textId="77777777" w:rsidR="006C54CF" w:rsidRDefault="006C54CF" w:rsidP="001C58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E7C74" w14:textId="77777777" w:rsidR="004D39E5" w:rsidRDefault="004D39E5">
      <w:r>
        <w:separator/>
      </w:r>
    </w:p>
  </w:footnote>
  <w:footnote w:type="continuationSeparator" w:id="0">
    <w:p w14:paraId="7D310A26" w14:textId="77777777" w:rsidR="004D39E5" w:rsidRDefault="004D3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5A5"/>
    <w:multiLevelType w:val="hybridMultilevel"/>
    <w:tmpl w:val="55CA82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3863"/>
    <w:multiLevelType w:val="hybridMultilevel"/>
    <w:tmpl w:val="8F3EDD4E"/>
    <w:lvl w:ilvl="0" w:tplc="FF4228E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32874"/>
    <w:multiLevelType w:val="hybridMultilevel"/>
    <w:tmpl w:val="668C7A80"/>
    <w:lvl w:ilvl="0" w:tplc="187817B8">
      <w:start w:val="2"/>
      <w:numFmt w:val="bullet"/>
      <w:lvlText w:val="-"/>
      <w:lvlJc w:val="left"/>
      <w:pPr>
        <w:tabs>
          <w:tab w:val="num" w:pos="720"/>
        </w:tabs>
        <w:ind w:left="720" w:hanging="360"/>
      </w:pPr>
      <w:rPr>
        <w:rFonts w:ascii="Times New Roman" w:eastAsia="Times New Roman" w:hAnsi="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52885"/>
    <w:multiLevelType w:val="hybridMultilevel"/>
    <w:tmpl w:val="228A6CCC"/>
    <w:lvl w:ilvl="0" w:tplc="788AA9C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3487A"/>
    <w:multiLevelType w:val="hybridMultilevel"/>
    <w:tmpl w:val="76A40B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C5E3BB0"/>
    <w:multiLevelType w:val="hybridMultilevel"/>
    <w:tmpl w:val="81C2583E"/>
    <w:lvl w:ilvl="0" w:tplc="0D6C67E0">
      <w:start w:val="4"/>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3352AF1"/>
    <w:multiLevelType w:val="multilevel"/>
    <w:tmpl w:val="48A6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D1365F"/>
    <w:multiLevelType w:val="hybridMultilevel"/>
    <w:tmpl w:val="576421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A9E02CE"/>
    <w:multiLevelType w:val="hybridMultilevel"/>
    <w:tmpl w:val="9B64CF54"/>
    <w:lvl w:ilvl="0" w:tplc="F98E478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E1D40AD"/>
    <w:multiLevelType w:val="hybridMultilevel"/>
    <w:tmpl w:val="EFF2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A631FA"/>
    <w:multiLevelType w:val="hybridMultilevel"/>
    <w:tmpl w:val="D68EB3A2"/>
    <w:lvl w:ilvl="0" w:tplc="EE5621E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8AF1295"/>
    <w:multiLevelType w:val="hybridMultilevel"/>
    <w:tmpl w:val="0CF8FBF8"/>
    <w:lvl w:ilvl="0" w:tplc="0409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2" w15:restartNumberingAfterBreak="0">
    <w:nsid w:val="79B149B5"/>
    <w:multiLevelType w:val="hybridMultilevel"/>
    <w:tmpl w:val="C32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587E24"/>
    <w:multiLevelType w:val="hybridMultilevel"/>
    <w:tmpl w:val="84C4FC18"/>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hint="default"/>
      </w:rPr>
    </w:lvl>
    <w:lvl w:ilvl="8" w:tplc="04090005" w:tentative="1">
      <w:start w:val="1"/>
      <w:numFmt w:val="bullet"/>
      <w:lvlText w:val=""/>
      <w:lvlJc w:val="left"/>
      <w:pPr>
        <w:ind w:left="6550" w:hanging="360"/>
      </w:pPr>
      <w:rPr>
        <w:rFonts w:ascii="Wingdings" w:hAnsi="Wingdings" w:hint="default"/>
      </w:rPr>
    </w:lvl>
  </w:abstractNum>
  <w:num w:numId="1">
    <w:abstractNumId w:val="0"/>
  </w:num>
  <w:num w:numId="2">
    <w:abstractNumId w:val="13"/>
  </w:num>
  <w:num w:numId="3">
    <w:abstractNumId w:val="10"/>
  </w:num>
  <w:num w:numId="4">
    <w:abstractNumId w:val="1"/>
  </w:num>
  <w:num w:numId="5">
    <w:abstractNumId w:val="6"/>
  </w:num>
  <w:num w:numId="6">
    <w:abstractNumId w:val="12"/>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7"/>
  </w:num>
  <w:num w:numId="12">
    <w:abstractNumId w:val="4"/>
  </w:num>
  <w:num w:numId="13">
    <w:abstractNumId w:val="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7EA6"/>
    <w:rsid w:val="000019B6"/>
    <w:rsid w:val="00002E4A"/>
    <w:rsid w:val="000040A1"/>
    <w:rsid w:val="000042B4"/>
    <w:rsid w:val="00006F20"/>
    <w:rsid w:val="0000707B"/>
    <w:rsid w:val="0001318A"/>
    <w:rsid w:val="00013621"/>
    <w:rsid w:val="00014404"/>
    <w:rsid w:val="0001442E"/>
    <w:rsid w:val="000155D5"/>
    <w:rsid w:val="000160F3"/>
    <w:rsid w:val="00017D04"/>
    <w:rsid w:val="0002299E"/>
    <w:rsid w:val="00024F37"/>
    <w:rsid w:val="00025015"/>
    <w:rsid w:val="000260DD"/>
    <w:rsid w:val="000265F7"/>
    <w:rsid w:val="00026B13"/>
    <w:rsid w:val="00027469"/>
    <w:rsid w:val="00031AFF"/>
    <w:rsid w:val="00031D8D"/>
    <w:rsid w:val="0003205B"/>
    <w:rsid w:val="00035D17"/>
    <w:rsid w:val="0003690A"/>
    <w:rsid w:val="000369EF"/>
    <w:rsid w:val="00040B7B"/>
    <w:rsid w:val="00043471"/>
    <w:rsid w:val="00043911"/>
    <w:rsid w:val="00044209"/>
    <w:rsid w:val="0004452D"/>
    <w:rsid w:val="00046413"/>
    <w:rsid w:val="00046B44"/>
    <w:rsid w:val="000503A8"/>
    <w:rsid w:val="00054869"/>
    <w:rsid w:val="00054DF8"/>
    <w:rsid w:val="000563C0"/>
    <w:rsid w:val="00057629"/>
    <w:rsid w:val="00057EC8"/>
    <w:rsid w:val="00060E2F"/>
    <w:rsid w:val="00061E6F"/>
    <w:rsid w:val="0006216F"/>
    <w:rsid w:val="00062BA0"/>
    <w:rsid w:val="0006409E"/>
    <w:rsid w:val="00064A6B"/>
    <w:rsid w:val="00064E28"/>
    <w:rsid w:val="00070830"/>
    <w:rsid w:val="00073195"/>
    <w:rsid w:val="000733D3"/>
    <w:rsid w:val="0007395E"/>
    <w:rsid w:val="0007609F"/>
    <w:rsid w:val="00076C55"/>
    <w:rsid w:val="000808EE"/>
    <w:rsid w:val="00081475"/>
    <w:rsid w:val="00083DB6"/>
    <w:rsid w:val="00083EAF"/>
    <w:rsid w:val="00084EE5"/>
    <w:rsid w:val="00084F56"/>
    <w:rsid w:val="00085904"/>
    <w:rsid w:val="00086114"/>
    <w:rsid w:val="00087383"/>
    <w:rsid w:val="00087C48"/>
    <w:rsid w:val="00087EC7"/>
    <w:rsid w:val="00090676"/>
    <w:rsid w:val="0009222E"/>
    <w:rsid w:val="00092376"/>
    <w:rsid w:val="0009320D"/>
    <w:rsid w:val="00094481"/>
    <w:rsid w:val="000949D2"/>
    <w:rsid w:val="00094AE3"/>
    <w:rsid w:val="00095300"/>
    <w:rsid w:val="00096014"/>
    <w:rsid w:val="0009621B"/>
    <w:rsid w:val="00096CE9"/>
    <w:rsid w:val="000A06E8"/>
    <w:rsid w:val="000A114D"/>
    <w:rsid w:val="000A437E"/>
    <w:rsid w:val="000A6298"/>
    <w:rsid w:val="000A71F1"/>
    <w:rsid w:val="000B036B"/>
    <w:rsid w:val="000B1818"/>
    <w:rsid w:val="000B391A"/>
    <w:rsid w:val="000B3D76"/>
    <w:rsid w:val="000B4945"/>
    <w:rsid w:val="000B55D8"/>
    <w:rsid w:val="000B650E"/>
    <w:rsid w:val="000B665D"/>
    <w:rsid w:val="000B7506"/>
    <w:rsid w:val="000B753E"/>
    <w:rsid w:val="000C25F4"/>
    <w:rsid w:val="000C3277"/>
    <w:rsid w:val="000C3586"/>
    <w:rsid w:val="000C3625"/>
    <w:rsid w:val="000C4A4F"/>
    <w:rsid w:val="000C54A4"/>
    <w:rsid w:val="000C614B"/>
    <w:rsid w:val="000C7D63"/>
    <w:rsid w:val="000C7EAF"/>
    <w:rsid w:val="000C7EEC"/>
    <w:rsid w:val="000D0889"/>
    <w:rsid w:val="000D142B"/>
    <w:rsid w:val="000D23B9"/>
    <w:rsid w:val="000D2B20"/>
    <w:rsid w:val="000D315E"/>
    <w:rsid w:val="000D403B"/>
    <w:rsid w:val="000D4132"/>
    <w:rsid w:val="000D4C09"/>
    <w:rsid w:val="000E0EA4"/>
    <w:rsid w:val="000E2C2D"/>
    <w:rsid w:val="000E3A58"/>
    <w:rsid w:val="000E4B24"/>
    <w:rsid w:val="000E53DE"/>
    <w:rsid w:val="000E63D5"/>
    <w:rsid w:val="000E6FCF"/>
    <w:rsid w:val="000E74F5"/>
    <w:rsid w:val="000F26C2"/>
    <w:rsid w:val="000F40EF"/>
    <w:rsid w:val="000F6105"/>
    <w:rsid w:val="000F7896"/>
    <w:rsid w:val="00100251"/>
    <w:rsid w:val="00101A9B"/>
    <w:rsid w:val="001023B0"/>
    <w:rsid w:val="0010482B"/>
    <w:rsid w:val="00105808"/>
    <w:rsid w:val="001067AA"/>
    <w:rsid w:val="00106FB3"/>
    <w:rsid w:val="00106FE8"/>
    <w:rsid w:val="00107736"/>
    <w:rsid w:val="00107740"/>
    <w:rsid w:val="001077E3"/>
    <w:rsid w:val="00107E28"/>
    <w:rsid w:val="001110C2"/>
    <w:rsid w:val="00112E9E"/>
    <w:rsid w:val="001147BA"/>
    <w:rsid w:val="0011501B"/>
    <w:rsid w:val="00115083"/>
    <w:rsid w:val="00115131"/>
    <w:rsid w:val="00121730"/>
    <w:rsid w:val="00121CCC"/>
    <w:rsid w:val="001250F7"/>
    <w:rsid w:val="00125245"/>
    <w:rsid w:val="00126BBF"/>
    <w:rsid w:val="00130ADF"/>
    <w:rsid w:val="00131281"/>
    <w:rsid w:val="001313D8"/>
    <w:rsid w:val="0013230E"/>
    <w:rsid w:val="00133A3B"/>
    <w:rsid w:val="0013619D"/>
    <w:rsid w:val="0013676D"/>
    <w:rsid w:val="00137A13"/>
    <w:rsid w:val="001459BC"/>
    <w:rsid w:val="0014608E"/>
    <w:rsid w:val="0014728C"/>
    <w:rsid w:val="001500EA"/>
    <w:rsid w:val="00150A11"/>
    <w:rsid w:val="00152085"/>
    <w:rsid w:val="001528E8"/>
    <w:rsid w:val="00153B2A"/>
    <w:rsid w:val="0015446A"/>
    <w:rsid w:val="001544DC"/>
    <w:rsid w:val="001570BD"/>
    <w:rsid w:val="0015762E"/>
    <w:rsid w:val="00157B5B"/>
    <w:rsid w:val="00160148"/>
    <w:rsid w:val="00161A61"/>
    <w:rsid w:val="00164759"/>
    <w:rsid w:val="00164F79"/>
    <w:rsid w:val="00164FF3"/>
    <w:rsid w:val="00165A07"/>
    <w:rsid w:val="00165C92"/>
    <w:rsid w:val="00165D35"/>
    <w:rsid w:val="0016702F"/>
    <w:rsid w:val="0016785A"/>
    <w:rsid w:val="00167EF9"/>
    <w:rsid w:val="0017030A"/>
    <w:rsid w:val="00170D4E"/>
    <w:rsid w:val="00172493"/>
    <w:rsid w:val="00173986"/>
    <w:rsid w:val="0017630C"/>
    <w:rsid w:val="001776C1"/>
    <w:rsid w:val="00177CD3"/>
    <w:rsid w:val="00177EC3"/>
    <w:rsid w:val="00180B7B"/>
    <w:rsid w:val="00181323"/>
    <w:rsid w:val="0018173D"/>
    <w:rsid w:val="00181DB6"/>
    <w:rsid w:val="0019189C"/>
    <w:rsid w:val="001919CC"/>
    <w:rsid w:val="0019387C"/>
    <w:rsid w:val="001945C9"/>
    <w:rsid w:val="001957B4"/>
    <w:rsid w:val="001A0854"/>
    <w:rsid w:val="001A0AEA"/>
    <w:rsid w:val="001A1AA3"/>
    <w:rsid w:val="001A1AE5"/>
    <w:rsid w:val="001A1D31"/>
    <w:rsid w:val="001A2A6E"/>
    <w:rsid w:val="001A374F"/>
    <w:rsid w:val="001A4420"/>
    <w:rsid w:val="001A78A0"/>
    <w:rsid w:val="001A7C31"/>
    <w:rsid w:val="001B1912"/>
    <w:rsid w:val="001B1AD6"/>
    <w:rsid w:val="001B22D1"/>
    <w:rsid w:val="001B23D0"/>
    <w:rsid w:val="001B2B36"/>
    <w:rsid w:val="001B3B27"/>
    <w:rsid w:val="001B4FE1"/>
    <w:rsid w:val="001B6DD8"/>
    <w:rsid w:val="001B7961"/>
    <w:rsid w:val="001C2EA5"/>
    <w:rsid w:val="001C33B5"/>
    <w:rsid w:val="001C3EF4"/>
    <w:rsid w:val="001C4735"/>
    <w:rsid w:val="001C4BA6"/>
    <w:rsid w:val="001C55B8"/>
    <w:rsid w:val="001C5815"/>
    <w:rsid w:val="001C6BF4"/>
    <w:rsid w:val="001C7510"/>
    <w:rsid w:val="001C7F48"/>
    <w:rsid w:val="001D0467"/>
    <w:rsid w:val="001D7448"/>
    <w:rsid w:val="001E058E"/>
    <w:rsid w:val="001E0BD4"/>
    <w:rsid w:val="001E0D0D"/>
    <w:rsid w:val="001E10D6"/>
    <w:rsid w:val="001E11B1"/>
    <w:rsid w:val="001E2092"/>
    <w:rsid w:val="001E236E"/>
    <w:rsid w:val="001E5470"/>
    <w:rsid w:val="001E55B3"/>
    <w:rsid w:val="001E69E4"/>
    <w:rsid w:val="001E6A4B"/>
    <w:rsid w:val="001E708B"/>
    <w:rsid w:val="001E7255"/>
    <w:rsid w:val="001F14A2"/>
    <w:rsid w:val="001F1E7E"/>
    <w:rsid w:val="001F418F"/>
    <w:rsid w:val="001F6D5C"/>
    <w:rsid w:val="001F700D"/>
    <w:rsid w:val="001F7034"/>
    <w:rsid w:val="001F733F"/>
    <w:rsid w:val="00200720"/>
    <w:rsid w:val="00207492"/>
    <w:rsid w:val="00210A61"/>
    <w:rsid w:val="00210E9C"/>
    <w:rsid w:val="00211627"/>
    <w:rsid w:val="002116FE"/>
    <w:rsid w:val="00213877"/>
    <w:rsid w:val="00213BDB"/>
    <w:rsid w:val="00213C63"/>
    <w:rsid w:val="002153E2"/>
    <w:rsid w:val="00217238"/>
    <w:rsid w:val="00217BF3"/>
    <w:rsid w:val="00220BDB"/>
    <w:rsid w:val="00221987"/>
    <w:rsid w:val="00221B2B"/>
    <w:rsid w:val="00223491"/>
    <w:rsid w:val="00223AFB"/>
    <w:rsid w:val="00225653"/>
    <w:rsid w:val="00227A62"/>
    <w:rsid w:val="0023001E"/>
    <w:rsid w:val="0023022A"/>
    <w:rsid w:val="00230EAE"/>
    <w:rsid w:val="00231324"/>
    <w:rsid w:val="00231F26"/>
    <w:rsid w:val="00232ED4"/>
    <w:rsid w:val="0023360D"/>
    <w:rsid w:val="002337CA"/>
    <w:rsid w:val="00233A87"/>
    <w:rsid w:val="00233D49"/>
    <w:rsid w:val="0023404B"/>
    <w:rsid w:val="002348DD"/>
    <w:rsid w:val="00234AB0"/>
    <w:rsid w:val="00234B65"/>
    <w:rsid w:val="002354D3"/>
    <w:rsid w:val="002404DC"/>
    <w:rsid w:val="002404F7"/>
    <w:rsid w:val="00244CF8"/>
    <w:rsid w:val="00250C5C"/>
    <w:rsid w:val="00251605"/>
    <w:rsid w:val="00256383"/>
    <w:rsid w:val="0025682E"/>
    <w:rsid w:val="00260E13"/>
    <w:rsid w:val="00261293"/>
    <w:rsid w:val="00261488"/>
    <w:rsid w:val="002623AD"/>
    <w:rsid w:val="00262462"/>
    <w:rsid w:val="0026264B"/>
    <w:rsid w:val="00262AAC"/>
    <w:rsid w:val="00262CFA"/>
    <w:rsid w:val="00267571"/>
    <w:rsid w:val="00271D4C"/>
    <w:rsid w:val="00272D53"/>
    <w:rsid w:val="0027308F"/>
    <w:rsid w:val="00275947"/>
    <w:rsid w:val="00275D3D"/>
    <w:rsid w:val="00276B03"/>
    <w:rsid w:val="0027750A"/>
    <w:rsid w:val="00280BAF"/>
    <w:rsid w:val="002828BC"/>
    <w:rsid w:val="00282E65"/>
    <w:rsid w:val="00283DDB"/>
    <w:rsid w:val="00286173"/>
    <w:rsid w:val="00286541"/>
    <w:rsid w:val="002869DC"/>
    <w:rsid w:val="00286DEC"/>
    <w:rsid w:val="002870BF"/>
    <w:rsid w:val="00294152"/>
    <w:rsid w:val="0029430E"/>
    <w:rsid w:val="00294D46"/>
    <w:rsid w:val="002A409A"/>
    <w:rsid w:val="002A41C3"/>
    <w:rsid w:val="002A4A4D"/>
    <w:rsid w:val="002A7775"/>
    <w:rsid w:val="002A7B24"/>
    <w:rsid w:val="002B2155"/>
    <w:rsid w:val="002B28B0"/>
    <w:rsid w:val="002B583C"/>
    <w:rsid w:val="002B689E"/>
    <w:rsid w:val="002B7888"/>
    <w:rsid w:val="002C122C"/>
    <w:rsid w:val="002C129E"/>
    <w:rsid w:val="002C1C7F"/>
    <w:rsid w:val="002C3361"/>
    <w:rsid w:val="002C37C4"/>
    <w:rsid w:val="002C4610"/>
    <w:rsid w:val="002C5396"/>
    <w:rsid w:val="002C6EEE"/>
    <w:rsid w:val="002D2048"/>
    <w:rsid w:val="002D214D"/>
    <w:rsid w:val="002D3A08"/>
    <w:rsid w:val="002D3CFD"/>
    <w:rsid w:val="002D519D"/>
    <w:rsid w:val="002D58BB"/>
    <w:rsid w:val="002D63DE"/>
    <w:rsid w:val="002E20A6"/>
    <w:rsid w:val="002E22BC"/>
    <w:rsid w:val="002E3AFC"/>
    <w:rsid w:val="002E3BEE"/>
    <w:rsid w:val="002E51DD"/>
    <w:rsid w:val="002E5329"/>
    <w:rsid w:val="002E5723"/>
    <w:rsid w:val="002E5889"/>
    <w:rsid w:val="002E6018"/>
    <w:rsid w:val="002E6BA8"/>
    <w:rsid w:val="002E7997"/>
    <w:rsid w:val="002E7E37"/>
    <w:rsid w:val="002F01BF"/>
    <w:rsid w:val="002F0CE9"/>
    <w:rsid w:val="002F1A5E"/>
    <w:rsid w:val="002F2645"/>
    <w:rsid w:val="002F265C"/>
    <w:rsid w:val="002F36E2"/>
    <w:rsid w:val="002F4425"/>
    <w:rsid w:val="002F7FB9"/>
    <w:rsid w:val="00300E1C"/>
    <w:rsid w:val="00302ADB"/>
    <w:rsid w:val="00302D6F"/>
    <w:rsid w:val="00302EF5"/>
    <w:rsid w:val="003034B1"/>
    <w:rsid w:val="00304361"/>
    <w:rsid w:val="00305061"/>
    <w:rsid w:val="0030581C"/>
    <w:rsid w:val="00305E5F"/>
    <w:rsid w:val="00306119"/>
    <w:rsid w:val="00310F95"/>
    <w:rsid w:val="0031102C"/>
    <w:rsid w:val="00312439"/>
    <w:rsid w:val="003127E6"/>
    <w:rsid w:val="00312E6E"/>
    <w:rsid w:val="00312FF3"/>
    <w:rsid w:val="003138A1"/>
    <w:rsid w:val="00315CB8"/>
    <w:rsid w:val="003179ED"/>
    <w:rsid w:val="00320940"/>
    <w:rsid w:val="00322480"/>
    <w:rsid w:val="00324260"/>
    <w:rsid w:val="00324785"/>
    <w:rsid w:val="00324938"/>
    <w:rsid w:val="00324975"/>
    <w:rsid w:val="00325BC3"/>
    <w:rsid w:val="003278FD"/>
    <w:rsid w:val="00330048"/>
    <w:rsid w:val="00332715"/>
    <w:rsid w:val="00332FEB"/>
    <w:rsid w:val="00333AB9"/>
    <w:rsid w:val="003357CA"/>
    <w:rsid w:val="00335C69"/>
    <w:rsid w:val="003456BD"/>
    <w:rsid w:val="00345C6D"/>
    <w:rsid w:val="0034765C"/>
    <w:rsid w:val="00347FF8"/>
    <w:rsid w:val="00353F32"/>
    <w:rsid w:val="003543EA"/>
    <w:rsid w:val="003545B2"/>
    <w:rsid w:val="003547E5"/>
    <w:rsid w:val="0035521E"/>
    <w:rsid w:val="00355320"/>
    <w:rsid w:val="00355C12"/>
    <w:rsid w:val="00356457"/>
    <w:rsid w:val="00356690"/>
    <w:rsid w:val="003569BD"/>
    <w:rsid w:val="00357FC9"/>
    <w:rsid w:val="003605E7"/>
    <w:rsid w:val="0036135D"/>
    <w:rsid w:val="00365A86"/>
    <w:rsid w:val="00365DE7"/>
    <w:rsid w:val="003668CF"/>
    <w:rsid w:val="0037486B"/>
    <w:rsid w:val="0037559F"/>
    <w:rsid w:val="00375B28"/>
    <w:rsid w:val="0037675E"/>
    <w:rsid w:val="00377E94"/>
    <w:rsid w:val="00381090"/>
    <w:rsid w:val="00381CD7"/>
    <w:rsid w:val="00385BC3"/>
    <w:rsid w:val="003864F6"/>
    <w:rsid w:val="00390E31"/>
    <w:rsid w:val="00391737"/>
    <w:rsid w:val="003923E4"/>
    <w:rsid w:val="0039344D"/>
    <w:rsid w:val="00393638"/>
    <w:rsid w:val="00396A04"/>
    <w:rsid w:val="00397570"/>
    <w:rsid w:val="003A15E1"/>
    <w:rsid w:val="003A3349"/>
    <w:rsid w:val="003A367D"/>
    <w:rsid w:val="003A6698"/>
    <w:rsid w:val="003A7570"/>
    <w:rsid w:val="003A7CA2"/>
    <w:rsid w:val="003A7CC0"/>
    <w:rsid w:val="003B02B3"/>
    <w:rsid w:val="003B0C77"/>
    <w:rsid w:val="003B2329"/>
    <w:rsid w:val="003B3A2C"/>
    <w:rsid w:val="003B3F0B"/>
    <w:rsid w:val="003B424D"/>
    <w:rsid w:val="003B68CD"/>
    <w:rsid w:val="003B6E10"/>
    <w:rsid w:val="003C1670"/>
    <w:rsid w:val="003C19BF"/>
    <w:rsid w:val="003C4D24"/>
    <w:rsid w:val="003C56CF"/>
    <w:rsid w:val="003C6023"/>
    <w:rsid w:val="003C6B82"/>
    <w:rsid w:val="003C6D3A"/>
    <w:rsid w:val="003C6F56"/>
    <w:rsid w:val="003D092D"/>
    <w:rsid w:val="003D4A34"/>
    <w:rsid w:val="003D6235"/>
    <w:rsid w:val="003D6525"/>
    <w:rsid w:val="003E080A"/>
    <w:rsid w:val="003E0917"/>
    <w:rsid w:val="003E0EF0"/>
    <w:rsid w:val="003E358F"/>
    <w:rsid w:val="003E5C40"/>
    <w:rsid w:val="003E5FF2"/>
    <w:rsid w:val="003F046A"/>
    <w:rsid w:val="003F10F8"/>
    <w:rsid w:val="003F4EA4"/>
    <w:rsid w:val="003F5CF6"/>
    <w:rsid w:val="003F6ACA"/>
    <w:rsid w:val="003F7AF4"/>
    <w:rsid w:val="0040003B"/>
    <w:rsid w:val="004005AC"/>
    <w:rsid w:val="004007BE"/>
    <w:rsid w:val="00402A15"/>
    <w:rsid w:val="0040434F"/>
    <w:rsid w:val="00405F21"/>
    <w:rsid w:val="00406B07"/>
    <w:rsid w:val="00406FBE"/>
    <w:rsid w:val="0041039C"/>
    <w:rsid w:val="004162F1"/>
    <w:rsid w:val="0042197D"/>
    <w:rsid w:val="004248D9"/>
    <w:rsid w:val="00425D30"/>
    <w:rsid w:val="00426482"/>
    <w:rsid w:val="004268A6"/>
    <w:rsid w:val="004268D7"/>
    <w:rsid w:val="00427CE2"/>
    <w:rsid w:val="00434D7D"/>
    <w:rsid w:val="004353EE"/>
    <w:rsid w:val="00435BC5"/>
    <w:rsid w:val="00435F83"/>
    <w:rsid w:val="004362A6"/>
    <w:rsid w:val="00440136"/>
    <w:rsid w:val="0044348E"/>
    <w:rsid w:val="004449A8"/>
    <w:rsid w:val="00445A50"/>
    <w:rsid w:val="00446A81"/>
    <w:rsid w:val="00446B21"/>
    <w:rsid w:val="00446C51"/>
    <w:rsid w:val="004472F0"/>
    <w:rsid w:val="004516D9"/>
    <w:rsid w:val="00454D72"/>
    <w:rsid w:val="004555DD"/>
    <w:rsid w:val="00455719"/>
    <w:rsid w:val="004561E9"/>
    <w:rsid w:val="004562CD"/>
    <w:rsid w:val="0045656F"/>
    <w:rsid w:val="00456611"/>
    <w:rsid w:val="0046098C"/>
    <w:rsid w:val="00460CE3"/>
    <w:rsid w:val="00461DC3"/>
    <w:rsid w:val="0046279C"/>
    <w:rsid w:val="00462C37"/>
    <w:rsid w:val="00462FDE"/>
    <w:rsid w:val="00463434"/>
    <w:rsid w:val="00463E98"/>
    <w:rsid w:val="00464AED"/>
    <w:rsid w:val="0046568A"/>
    <w:rsid w:val="00473382"/>
    <w:rsid w:val="00473DA2"/>
    <w:rsid w:val="00475C30"/>
    <w:rsid w:val="0047738F"/>
    <w:rsid w:val="00477DA1"/>
    <w:rsid w:val="004803F0"/>
    <w:rsid w:val="004806BE"/>
    <w:rsid w:val="00481A82"/>
    <w:rsid w:val="00483978"/>
    <w:rsid w:val="00486DF5"/>
    <w:rsid w:val="00491645"/>
    <w:rsid w:val="00492D8F"/>
    <w:rsid w:val="00493464"/>
    <w:rsid w:val="004939DF"/>
    <w:rsid w:val="0049586B"/>
    <w:rsid w:val="00495918"/>
    <w:rsid w:val="00495B40"/>
    <w:rsid w:val="004A2289"/>
    <w:rsid w:val="004A26E1"/>
    <w:rsid w:val="004A39EE"/>
    <w:rsid w:val="004A51ED"/>
    <w:rsid w:val="004A6FCC"/>
    <w:rsid w:val="004B13DF"/>
    <w:rsid w:val="004B1759"/>
    <w:rsid w:val="004B1ABD"/>
    <w:rsid w:val="004B23FC"/>
    <w:rsid w:val="004B254E"/>
    <w:rsid w:val="004B3C0A"/>
    <w:rsid w:val="004B3F38"/>
    <w:rsid w:val="004B64A6"/>
    <w:rsid w:val="004B7202"/>
    <w:rsid w:val="004B7CAD"/>
    <w:rsid w:val="004C0503"/>
    <w:rsid w:val="004C07F9"/>
    <w:rsid w:val="004C103A"/>
    <w:rsid w:val="004C1092"/>
    <w:rsid w:val="004C1338"/>
    <w:rsid w:val="004C7417"/>
    <w:rsid w:val="004D1B68"/>
    <w:rsid w:val="004D1FC0"/>
    <w:rsid w:val="004D210B"/>
    <w:rsid w:val="004D24D3"/>
    <w:rsid w:val="004D279E"/>
    <w:rsid w:val="004D27EE"/>
    <w:rsid w:val="004D39E5"/>
    <w:rsid w:val="004D44B3"/>
    <w:rsid w:val="004D5BA3"/>
    <w:rsid w:val="004D6ABC"/>
    <w:rsid w:val="004E1034"/>
    <w:rsid w:val="004E13AF"/>
    <w:rsid w:val="004E2CA0"/>
    <w:rsid w:val="004E40FD"/>
    <w:rsid w:val="004E789F"/>
    <w:rsid w:val="004F0E4B"/>
    <w:rsid w:val="004F1FFD"/>
    <w:rsid w:val="004F3F3E"/>
    <w:rsid w:val="004F49AA"/>
    <w:rsid w:val="004F521A"/>
    <w:rsid w:val="004F551E"/>
    <w:rsid w:val="005005B8"/>
    <w:rsid w:val="0050109F"/>
    <w:rsid w:val="00503CAF"/>
    <w:rsid w:val="00505AF3"/>
    <w:rsid w:val="005066F6"/>
    <w:rsid w:val="00507FB6"/>
    <w:rsid w:val="00515920"/>
    <w:rsid w:val="00515AD8"/>
    <w:rsid w:val="00515DE0"/>
    <w:rsid w:val="00520345"/>
    <w:rsid w:val="00520BE3"/>
    <w:rsid w:val="00522A8B"/>
    <w:rsid w:val="0052442F"/>
    <w:rsid w:val="005244F8"/>
    <w:rsid w:val="00524BB2"/>
    <w:rsid w:val="005262E5"/>
    <w:rsid w:val="00527866"/>
    <w:rsid w:val="00530AC8"/>
    <w:rsid w:val="0053145E"/>
    <w:rsid w:val="0053190B"/>
    <w:rsid w:val="005338D3"/>
    <w:rsid w:val="00533DD2"/>
    <w:rsid w:val="00533E19"/>
    <w:rsid w:val="0053559E"/>
    <w:rsid w:val="0053566B"/>
    <w:rsid w:val="00540381"/>
    <w:rsid w:val="00542411"/>
    <w:rsid w:val="00543A0A"/>
    <w:rsid w:val="005444AB"/>
    <w:rsid w:val="00546B5F"/>
    <w:rsid w:val="005514F5"/>
    <w:rsid w:val="00552EB0"/>
    <w:rsid w:val="005536CD"/>
    <w:rsid w:val="00554716"/>
    <w:rsid w:val="00555D3D"/>
    <w:rsid w:val="00561803"/>
    <w:rsid w:val="00562652"/>
    <w:rsid w:val="0056358F"/>
    <w:rsid w:val="005649C0"/>
    <w:rsid w:val="00564C97"/>
    <w:rsid w:val="00565752"/>
    <w:rsid w:val="00566969"/>
    <w:rsid w:val="00566EBF"/>
    <w:rsid w:val="00571569"/>
    <w:rsid w:val="00575BCE"/>
    <w:rsid w:val="0057730A"/>
    <w:rsid w:val="00577623"/>
    <w:rsid w:val="0058155C"/>
    <w:rsid w:val="00582047"/>
    <w:rsid w:val="00583D6C"/>
    <w:rsid w:val="00584568"/>
    <w:rsid w:val="00584BC8"/>
    <w:rsid w:val="00586890"/>
    <w:rsid w:val="00591469"/>
    <w:rsid w:val="00595C2D"/>
    <w:rsid w:val="005966F6"/>
    <w:rsid w:val="0059789A"/>
    <w:rsid w:val="00597910"/>
    <w:rsid w:val="005A133E"/>
    <w:rsid w:val="005A13C5"/>
    <w:rsid w:val="005A1D6C"/>
    <w:rsid w:val="005A2F37"/>
    <w:rsid w:val="005A2FF2"/>
    <w:rsid w:val="005A47ED"/>
    <w:rsid w:val="005A506E"/>
    <w:rsid w:val="005A5A3E"/>
    <w:rsid w:val="005A5D29"/>
    <w:rsid w:val="005A7050"/>
    <w:rsid w:val="005A7989"/>
    <w:rsid w:val="005B02AB"/>
    <w:rsid w:val="005B17BE"/>
    <w:rsid w:val="005B18ED"/>
    <w:rsid w:val="005B1D4C"/>
    <w:rsid w:val="005B31F7"/>
    <w:rsid w:val="005B3992"/>
    <w:rsid w:val="005B58FF"/>
    <w:rsid w:val="005B66D9"/>
    <w:rsid w:val="005B68C3"/>
    <w:rsid w:val="005B716F"/>
    <w:rsid w:val="005C204E"/>
    <w:rsid w:val="005C22BB"/>
    <w:rsid w:val="005C22D6"/>
    <w:rsid w:val="005C2F53"/>
    <w:rsid w:val="005C5DD4"/>
    <w:rsid w:val="005D0029"/>
    <w:rsid w:val="005D05C7"/>
    <w:rsid w:val="005D33F6"/>
    <w:rsid w:val="005D3847"/>
    <w:rsid w:val="005D4320"/>
    <w:rsid w:val="005D4B0F"/>
    <w:rsid w:val="005D4F6E"/>
    <w:rsid w:val="005D66B3"/>
    <w:rsid w:val="005D6B6E"/>
    <w:rsid w:val="005E24DC"/>
    <w:rsid w:val="005E28B9"/>
    <w:rsid w:val="005E318B"/>
    <w:rsid w:val="005E34BD"/>
    <w:rsid w:val="005E494D"/>
    <w:rsid w:val="005E662E"/>
    <w:rsid w:val="005E6BD7"/>
    <w:rsid w:val="005E71B7"/>
    <w:rsid w:val="005F0EF5"/>
    <w:rsid w:val="005F1926"/>
    <w:rsid w:val="005F27A0"/>
    <w:rsid w:val="005F2815"/>
    <w:rsid w:val="005F3CF4"/>
    <w:rsid w:val="005F6E40"/>
    <w:rsid w:val="00601913"/>
    <w:rsid w:val="0060421A"/>
    <w:rsid w:val="0061100D"/>
    <w:rsid w:val="00611340"/>
    <w:rsid w:val="00611644"/>
    <w:rsid w:val="006118A7"/>
    <w:rsid w:val="0061330D"/>
    <w:rsid w:val="00615AA1"/>
    <w:rsid w:val="00615FE9"/>
    <w:rsid w:val="006174FC"/>
    <w:rsid w:val="0062007D"/>
    <w:rsid w:val="006234A3"/>
    <w:rsid w:val="00623B34"/>
    <w:rsid w:val="00624E3D"/>
    <w:rsid w:val="006259CC"/>
    <w:rsid w:val="0062634A"/>
    <w:rsid w:val="006308CD"/>
    <w:rsid w:val="006314DE"/>
    <w:rsid w:val="00634816"/>
    <w:rsid w:val="00634CAE"/>
    <w:rsid w:val="00634CC1"/>
    <w:rsid w:val="00635197"/>
    <w:rsid w:val="0063636E"/>
    <w:rsid w:val="006363AA"/>
    <w:rsid w:val="0063758C"/>
    <w:rsid w:val="00637985"/>
    <w:rsid w:val="00642FB2"/>
    <w:rsid w:val="00643DFD"/>
    <w:rsid w:val="0064474A"/>
    <w:rsid w:val="006449AD"/>
    <w:rsid w:val="00644A56"/>
    <w:rsid w:val="00644DAA"/>
    <w:rsid w:val="00645209"/>
    <w:rsid w:val="00646267"/>
    <w:rsid w:val="006467F1"/>
    <w:rsid w:val="00646A8A"/>
    <w:rsid w:val="00646E26"/>
    <w:rsid w:val="00647401"/>
    <w:rsid w:val="0064777F"/>
    <w:rsid w:val="00647931"/>
    <w:rsid w:val="00650169"/>
    <w:rsid w:val="00652918"/>
    <w:rsid w:val="00652E1B"/>
    <w:rsid w:val="00652E45"/>
    <w:rsid w:val="00653F32"/>
    <w:rsid w:val="00653F54"/>
    <w:rsid w:val="006556FA"/>
    <w:rsid w:val="00656BD4"/>
    <w:rsid w:val="00657250"/>
    <w:rsid w:val="00657DDE"/>
    <w:rsid w:val="006600DC"/>
    <w:rsid w:val="00660605"/>
    <w:rsid w:val="006622B7"/>
    <w:rsid w:val="00662E0D"/>
    <w:rsid w:val="0066383C"/>
    <w:rsid w:val="0066428B"/>
    <w:rsid w:val="0066474A"/>
    <w:rsid w:val="00664C4E"/>
    <w:rsid w:val="00665BFE"/>
    <w:rsid w:val="00670C79"/>
    <w:rsid w:val="00670DA7"/>
    <w:rsid w:val="00671536"/>
    <w:rsid w:val="0067280E"/>
    <w:rsid w:val="0067373F"/>
    <w:rsid w:val="006737CE"/>
    <w:rsid w:val="00674168"/>
    <w:rsid w:val="00674D58"/>
    <w:rsid w:val="00674E7A"/>
    <w:rsid w:val="0067569B"/>
    <w:rsid w:val="00677B92"/>
    <w:rsid w:val="00680184"/>
    <w:rsid w:val="00680196"/>
    <w:rsid w:val="006801F0"/>
    <w:rsid w:val="006803EA"/>
    <w:rsid w:val="006813E4"/>
    <w:rsid w:val="00683D39"/>
    <w:rsid w:val="00687A8C"/>
    <w:rsid w:val="00693450"/>
    <w:rsid w:val="00693C9A"/>
    <w:rsid w:val="00695912"/>
    <w:rsid w:val="00696435"/>
    <w:rsid w:val="006964C3"/>
    <w:rsid w:val="00697C9C"/>
    <w:rsid w:val="006A42CB"/>
    <w:rsid w:val="006A53C9"/>
    <w:rsid w:val="006B0230"/>
    <w:rsid w:val="006B075E"/>
    <w:rsid w:val="006B0F3D"/>
    <w:rsid w:val="006B135C"/>
    <w:rsid w:val="006B5C25"/>
    <w:rsid w:val="006C18BA"/>
    <w:rsid w:val="006C1EBB"/>
    <w:rsid w:val="006C234F"/>
    <w:rsid w:val="006C3986"/>
    <w:rsid w:val="006C4F78"/>
    <w:rsid w:val="006C54CF"/>
    <w:rsid w:val="006C63AE"/>
    <w:rsid w:val="006C63C2"/>
    <w:rsid w:val="006C711B"/>
    <w:rsid w:val="006D07D6"/>
    <w:rsid w:val="006D09F8"/>
    <w:rsid w:val="006D2138"/>
    <w:rsid w:val="006D37D0"/>
    <w:rsid w:val="006D46B5"/>
    <w:rsid w:val="006D52AD"/>
    <w:rsid w:val="006E1DDD"/>
    <w:rsid w:val="006E48E4"/>
    <w:rsid w:val="006E4FBF"/>
    <w:rsid w:val="006E6287"/>
    <w:rsid w:val="006E718D"/>
    <w:rsid w:val="006E7C08"/>
    <w:rsid w:val="006F1F12"/>
    <w:rsid w:val="006F28C3"/>
    <w:rsid w:val="006F2A8A"/>
    <w:rsid w:val="006F2F9D"/>
    <w:rsid w:val="006F350D"/>
    <w:rsid w:val="006F4543"/>
    <w:rsid w:val="006F57C0"/>
    <w:rsid w:val="006F66B1"/>
    <w:rsid w:val="006F72EC"/>
    <w:rsid w:val="006F7D98"/>
    <w:rsid w:val="00700748"/>
    <w:rsid w:val="007050B8"/>
    <w:rsid w:val="00705F15"/>
    <w:rsid w:val="007073D5"/>
    <w:rsid w:val="00707949"/>
    <w:rsid w:val="007118D7"/>
    <w:rsid w:val="00712405"/>
    <w:rsid w:val="00713515"/>
    <w:rsid w:val="00720217"/>
    <w:rsid w:val="00721E13"/>
    <w:rsid w:val="00723783"/>
    <w:rsid w:val="00723AC4"/>
    <w:rsid w:val="00723BA7"/>
    <w:rsid w:val="00723E83"/>
    <w:rsid w:val="0072479B"/>
    <w:rsid w:val="00724EF9"/>
    <w:rsid w:val="0072598F"/>
    <w:rsid w:val="00725A79"/>
    <w:rsid w:val="007263F0"/>
    <w:rsid w:val="00726D70"/>
    <w:rsid w:val="00727AF1"/>
    <w:rsid w:val="00727BB5"/>
    <w:rsid w:val="00727F76"/>
    <w:rsid w:val="00730AD6"/>
    <w:rsid w:val="007314E7"/>
    <w:rsid w:val="007349E2"/>
    <w:rsid w:val="00735154"/>
    <w:rsid w:val="007359E9"/>
    <w:rsid w:val="00736318"/>
    <w:rsid w:val="0073697C"/>
    <w:rsid w:val="00741AA7"/>
    <w:rsid w:val="00742BEF"/>
    <w:rsid w:val="0074315A"/>
    <w:rsid w:val="007478F2"/>
    <w:rsid w:val="00750E41"/>
    <w:rsid w:val="00751E20"/>
    <w:rsid w:val="00752B06"/>
    <w:rsid w:val="0075540A"/>
    <w:rsid w:val="00755F0C"/>
    <w:rsid w:val="00757DD1"/>
    <w:rsid w:val="00757F29"/>
    <w:rsid w:val="00760029"/>
    <w:rsid w:val="007600AE"/>
    <w:rsid w:val="00760C9F"/>
    <w:rsid w:val="0076289B"/>
    <w:rsid w:val="00763CC1"/>
    <w:rsid w:val="007640CC"/>
    <w:rsid w:val="007642C7"/>
    <w:rsid w:val="00764804"/>
    <w:rsid w:val="007678A9"/>
    <w:rsid w:val="00770203"/>
    <w:rsid w:val="00770E01"/>
    <w:rsid w:val="00771F93"/>
    <w:rsid w:val="00774611"/>
    <w:rsid w:val="0077582F"/>
    <w:rsid w:val="00775875"/>
    <w:rsid w:val="0078437B"/>
    <w:rsid w:val="00784848"/>
    <w:rsid w:val="00784A78"/>
    <w:rsid w:val="00784C56"/>
    <w:rsid w:val="00785492"/>
    <w:rsid w:val="00786699"/>
    <w:rsid w:val="007872E4"/>
    <w:rsid w:val="00787457"/>
    <w:rsid w:val="00787A65"/>
    <w:rsid w:val="007912A9"/>
    <w:rsid w:val="007928CE"/>
    <w:rsid w:val="00793B14"/>
    <w:rsid w:val="007949E0"/>
    <w:rsid w:val="00794CB0"/>
    <w:rsid w:val="00795327"/>
    <w:rsid w:val="00795ECB"/>
    <w:rsid w:val="00797A35"/>
    <w:rsid w:val="007A092D"/>
    <w:rsid w:val="007A20E4"/>
    <w:rsid w:val="007A28A7"/>
    <w:rsid w:val="007A294C"/>
    <w:rsid w:val="007A355E"/>
    <w:rsid w:val="007A4087"/>
    <w:rsid w:val="007A506B"/>
    <w:rsid w:val="007A5914"/>
    <w:rsid w:val="007A5DF7"/>
    <w:rsid w:val="007B37F8"/>
    <w:rsid w:val="007B4177"/>
    <w:rsid w:val="007B5C1D"/>
    <w:rsid w:val="007B66A7"/>
    <w:rsid w:val="007B69AE"/>
    <w:rsid w:val="007B75EF"/>
    <w:rsid w:val="007C04FA"/>
    <w:rsid w:val="007C07B3"/>
    <w:rsid w:val="007C16BF"/>
    <w:rsid w:val="007C358C"/>
    <w:rsid w:val="007C3CB1"/>
    <w:rsid w:val="007C607E"/>
    <w:rsid w:val="007D1532"/>
    <w:rsid w:val="007D1587"/>
    <w:rsid w:val="007D1FF6"/>
    <w:rsid w:val="007D26F6"/>
    <w:rsid w:val="007D383B"/>
    <w:rsid w:val="007D53AC"/>
    <w:rsid w:val="007D59C7"/>
    <w:rsid w:val="007D5B0F"/>
    <w:rsid w:val="007D6BE6"/>
    <w:rsid w:val="007D7370"/>
    <w:rsid w:val="007E2B3E"/>
    <w:rsid w:val="007E2F46"/>
    <w:rsid w:val="007E315C"/>
    <w:rsid w:val="007E6D8E"/>
    <w:rsid w:val="007E7000"/>
    <w:rsid w:val="007F14F5"/>
    <w:rsid w:val="007F7226"/>
    <w:rsid w:val="0080159B"/>
    <w:rsid w:val="008041B9"/>
    <w:rsid w:val="008042E9"/>
    <w:rsid w:val="0080435E"/>
    <w:rsid w:val="00805594"/>
    <w:rsid w:val="00806A0E"/>
    <w:rsid w:val="00810336"/>
    <w:rsid w:val="00812F1A"/>
    <w:rsid w:val="00814021"/>
    <w:rsid w:val="008147DC"/>
    <w:rsid w:val="00816500"/>
    <w:rsid w:val="00820027"/>
    <w:rsid w:val="00820EC8"/>
    <w:rsid w:val="00821135"/>
    <w:rsid w:val="00821A2E"/>
    <w:rsid w:val="00821E21"/>
    <w:rsid w:val="00822951"/>
    <w:rsid w:val="00823B75"/>
    <w:rsid w:val="00823B92"/>
    <w:rsid w:val="00824F0E"/>
    <w:rsid w:val="008259E4"/>
    <w:rsid w:val="00826EED"/>
    <w:rsid w:val="00827E1E"/>
    <w:rsid w:val="00830CBA"/>
    <w:rsid w:val="00831008"/>
    <w:rsid w:val="008311B3"/>
    <w:rsid w:val="00833990"/>
    <w:rsid w:val="008339F9"/>
    <w:rsid w:val="00833F5C"/>
    <w:rsid w:val="00834D8E"/>
    <w:rsid w:val="0083628D"/>
    <w:rsid w:val="00837BAB"/>
    <w:rsid w:val="00840369"/>
    <w:rsid w:val="00842CA9"/>
    <w:rsid w:val="00842DDA"/>
    <w:rsid w:val="00843606"/>
    <w:rsid w:val="008438F3"/>
    <w:rsid w:val="00843E24"/>
    <w:rsid w:val="008441CD"/>
    <w:rsid w:val="0084634B"/>
    <w:rsid w:val="0084657A"/>
    <w:rsid w:val="00847A74"/>
    <w:rsid w:val="00847EA6"/>
    <w:rsid w:val="00850946"/>
    <w:rsid w:val="008532C2"/>
    <w:rsid w:val="00857F6E"/>
    <w:rsid w:val="00861374"/>
    <w:rsid w:val="008619CE"/>
    <w:rsid w:val="00862B66"/>
    <w:rsid w:val="008705E3"/>
    <w:rsid w:val="00870635"/>
    <w:rsid w:val="0087248D"/>
    <w:rsid w:val="00873608"/>
    <w:rsid w:val="00873E3D"/>
    <w:rsid w:val="008752C0"/>
    <w:rsid w:val="00875BCB"/>
    <w:rsid w:val="00876521"/>
    <w:rsid w:val="00880D07"/>
    <w:rsid w:val="00881537"/>
    <w:rsid w:val="00883375"/>
    <w:rsid w:val="008838DB"/>
    <w:rsid w:val="0088623E"/>
    <w:rsid w:val="0089074E"/>
    <w:rsid w:val="008909E5"/>
    <w:rsid w:val="00890D08"/>
    <w:rsid w:val="00894A0A"/>
    <w:rsid w:val="00894B05"/>
    <w:rsid w:val="008955BC"/>
    <w:rsid w:val="008965DD"/>
    <w:rsid w:val="008967B0"/>
    <w:rsid w:val="008975E9"/>
    <w:rsid w:val="008A1CD6"/>
    <w:rsid w:val="008A2683"/>
    <w:rsid w:val="008A2707"/>
    <w:rsid w:val="008A2CEF"/>
    <w:rsid w:val="008A3EC9"/>
    <w:rsid w:val="008A44AD"/>
    <w:rsid w:val="008A45B5"/>
    <w:rsid w:val="008A4B30"/>
    <w:rsid w:val="008A5644"/>
    <w:rsid w:val="008A6377"/>
    <w:rsid w:val="008B186A"/>
    <w:rsid w:val="008B2AA3"/>
    <w:rsid w:val="008B33C1"/>
    <w:rsid w:val="008B4F8B"/>
    <w:rsid w:val="008B707D"/>
    <w:rsid w:val="008B750A"/>
    <w:rsid w:val="008B7A75"/>
    <w:rsid w:val="008C1811"/>
    <w:rsid w:val="008C2535"/>
    <w:rsid w:val="008C2751"/>
    <w:rsid w:val="008C471E"/>
    <w:rsid w:val="008C6322"/>
    <w:rsid w:val="008C7047"/>
    <w:rsid w:val="008D050C"/>
    <w:rsid w:val="008D0751"/>
    <w:rsid w:val="008D3085"/>
    <w:rsid w:val="008D498E"/>
    <w:rsid w:val="008D4B12"/>
    <w:rsid w:val="008E14AF"/>
    <w:rsid w:val="008E1534"/>
    <w:rsid w:val="008E3D03"/>
    <w:rsid w:val="008E43D1"/>
    <w:rsid w:val="008E48D1"/>
    <w:rsid w:val="008E534F"/>
    <w:rsid w:val="008E56F8"/>
    <w:rsid w:val="008E5B5F"/>
    <w:rsid w:val="008E5DAF"/>
    <w:rsid w:val="008E61EE"/>
    <w:rsid w:val="008E64CB"/>
    <w:rsid w:val="008F06E5"/>
    <w:rsid w:val="008F29CC"/>
    <w:rsid w:val="008F2D62"/>
    <w:rsid w:val="008F32CD"/>
    <w:rsid w:val="008F3303"/>
    <w:rsid w:val="008F35A0"/>
    <w:rsid w:val="008F41E3"/>
    <w:rsid w:val="008F4914"/>
    <w:rsid w:val="008F6907"/>
    <w:rsid w:val="008F7D4B"/>
    <w:rsid w:val="009009A6"/>
    <w:rsid w:val="00901A7B"/>
    <w:rsid w:val="0090277D"/>
    <w:rsid w:val="0090418B"/>
    <w:rsid w:val="00905E05"/>
    <w:rsid w:val="009064F7"/>
    <w:rsid w:val="009079AE"/>
    <w:rsid w:val="00907A27"/>
    <w:rsid w:val="00907A95"/>
    <w:rsid w:val="00907AEA"/>
    <w:rsid w:val="00910134"/>
    <w:rsid w:val="00911BC0"/>
    <w:rsid w:val="0091403A"/>
    <w:rsid w:val="00915DA8"/>
    <w:rsid w:val="00915F6E"/>
    <w:rsid w:val="00916869"/>
    <w:rsid w:val="00916B41"/>
    <w:rsid w:val="009176B0"/>
    <w:rsid w:val="0092117E"/>
    <w:rsid w:val="00922398"/>
    <w:rsid w:val="00923B3E"/>
    <w:rsid w:val="009240BF"/>
    <w:rsid w:val="0092665F"/>
    <w:rsid w:val="00926ABC"/>
    <w:rsid w:val="009276B0"/>
    <w:rsid w:val="00931AF0"/>
    <w:rsid w:val="009359F1"/>
    <w:rsid w:val="00935C77"/>
    <w:rsid w:val="00935D53"/>
    <w:rsid w:val="00936CC4"/>
    <w:rsid w:val="00937743"/>
    <w:rsid w:val="009377E2"/>
    <w:rsid w:val="009404CF"/>
    <w:rsid w:val="009443C0"/>
    <w:rsid w:val="00944ABA"/>
    <w:rsid w:val="00947EA6"/>
    <w:rsid w:val="00950ADA"/>
    <w:rsid w:val="00951E86"/>
    <w:rsid w:val="00953180"/>
    <w:rsid w:val="00954311"/>
    <w:rsid w:val="0095587D"/>
    <w:rsid w:val="00956192"/>
    <w:rsid w:val="009561EC"/>
    <w:rsid w:val="009565C3"/>
    <w:rsid w:val="00965DE3"/>
    <w:rsid w:val="0096680B"/>
    <w:rsid w:val="0096697E"/>
    <w:rsid w:val="00966D02"/>
    <w:rsid w:val="00967736"/>
    <w:rsid w:val="009678EA"/>
    <w:rsid w:val="00972192"/>
    <w:rsid w:val="00973701"/>
    <w:rsid w:val="00973B5C"/>
    <w:rsid w:val="00973DEE"/>
    <w:rsid w:val="00975D7D"/>
    <w:rsid w:val="00976515"/>
    <w:rsid w:val="00980148"/>
    <w:rsid w:val="00980800"/>
    <w:rsid w:val="009817E8"/>
    <w:rsid w:val="00981C86"/>
    <w:rsid w:val="00982B95"/>
    <w:rsid w:val="009833F1"/>
    <w:rsid w:val="00983417"/>
    <w:rsid w:val="00983CAC"/>
    <w:rsid w:val="009840AE"/>
    <w:rsid w:val="00985AB5"/>
    <w:rsid w:val="00987A22"/>
    <w:rsid w:val="00990092"/>
    <w:rsid w:val="00990429"/>
    <w:rsid w:val="0099279B"/>
    <w:rsid w:val="0099350E"/>
    <w:rsid w:val="00996E8E"/>
    <w:rsid w:val="009A06A1"/>
    <w:rsid w:val="009A1385"/>
    <w:rsid w:val="009A665B"/>
    <w:rsid w:val="009A6CC6"/>
    <w:rsid w:val="009A76F9"/>
    <w:rsid w:val="009B23EA"/>
    <w:rsid w:val="009B3290"/>
    <w:rsid w:val="009B381E"/>
    <w:rsid w:val="009B71DC"/>
    <w:rsid w:val="009C238D"/>
    <w:rsid w:val="009C25D9"/>
    <w:rsid w:val="009C2752"/>
    <w:rsid w:val="009C2B24"/>
    <w:rsid w:val="009C2D1E"/>
    <w:rsid w:val="009C44A4"/>
    <w:rsid w:val="009C5EAE"/>
    <w:rsid w:val="009C6624"/>
    <w:rsid w:val="009C7327"/>
    <w:rsid w:val="009D1A12"/>
    <w:rsid w:val="009D1BA6"/>
    <w:rsid w:val="009D4DAF"/>
    <w:rsid w:val="009D4F3B"/>
    <w:rsid w:val="009D5452"/>
    <w:rsid w:val="009D5A94"/>
    <w:rsid w:val="009D6969"/>
    <w:rsid w:val="009E1366"/>
    <w:rsid w:val="009E29C9"/>
    <w:rsid w:val="009E4949"/>
    <w:rsid w:val="009E5884"/>
    <w:rsid w:val="009E58ED"/>
    <w:rsid w:val="009E6374"/>
    <w:rsid w:val="009E63F1"/>
    <w:rsid w:val="009E6591"/>
    <w:rsid w:val="009F06B0"/>
    <w:rsid w:val="009F22AF"/>
    <w:rsid w:val="009F2AE8"/>
    <w:rsid w:val="009F327C"/>
    <w:rsid w:val="009F366F"/>
    <w:rsid w:val="009F4CAE"/>
    <w:rsid w:val="009F54C3"/>
    <w:rsid w:val="009F799C"/>
    <w:rsid w:val="00A00346"/>
    <w:rsid w:val="00A0637C"/>
    <w:rsid w:val="00A07A20"/>
    <w:rsid w:val="00A112E7"/>
    <w:rsid w:val="00A17529"/>
    <w:rsid w:val="00A17682"/>
    <w:rsid w:val="00A20532"/>
    <w:rsid w:val="00A20814"/>
    <w:rsid w:val="00A20D72"/>
    <w:rsid w:val="00A225D0"/>
    <w:rsid w:val="00A24686"/>
    <w:rsid w:val="00A25593"/>
    <w:rsid w:val="00A27068"/>
    <w:rsid w:val="00A2708A"/>
    <w:rsid w:val="00A31C21"/>
    <w:rsid w:val="00A31D08"/>
    <w:rsid w:val="00A33926"/>
    <w:rsid w:val="00A34796"/>
    <w:rsid w:val="00A35590"/>
    <w:rsid w:val="00A401BA"/>
    <w:rsid w:val="00A42854"/>
    <w:rsid w:val="00A4290C"/>
    <w:rsid w:val="00A42D45"/>
    <w:rsid w:val="00A44D23"/>
    <w:rsid w:val="00A44E6C"/>
    <w:rsid w:val="00A47729"/>
    <w:rsid w:val="00A503B1"/>
    <w:rsid w:val="00A52229"/>
    <w:rsid w:val="00A54F6C"/>
    <w:rsid w:val="00A56581"/>
    <w:rsid w:val="00A56AF1"/>
    <w:rsid w:val="00A609CF"/>
    <w:rsid w:val="00A60FAE"/>
    <w:rsid w:val="00A61B9E"/>
    <w:rsid w:val="00A63839"/>
    <w:rsid w:val="00A6445C"/>
    <w:rsid w:val="00A647A1"/>
    <w:rsid w:val="00A6751F"/>
    <w:rsid w:val="00A70147"/>
    <w:rsid w:val="00A73ACA"/>
    <w:rsid w:val="00A749BF"/>
    <w:rsid w:val="00A74CC6"/>
    <w:rsid w:val="00A75729"/>
    <w:rsid w:val="00A76B01"/>
    <w:rsid w:val="00A76DC3"/>
    <w:rsid w:val="00A77929"/>
    <w:rsid w:val="00A80E81"/>
    <w:rsid w:val="00A822B2"/>
    <w:rsid w:val="00A82648"/>
    <w:rsid w:val="00A82B71"/>
    <w:rsid w:val="00A83729"/>
    <w:rsid w:val="00A85D7B"/>
    <w:rsid w:val="00A87739"/>
    <w:rsid w:val="00A90503"/>
    <w:rsid w:val="00A93216"/>
    <w:rsid w:val="00A93F34"/>
    <w:rsid w:val="00A94B13"/>
    <w:rsid w:val="00A96C0B"/>
    <w:rsid w:val="00A96D1B"/>
    <w:rsid w:val="00A97519"/>
    <w:rsid w:val="00A979ED"/>
    <w:rsid w:val="00AA0BC7"/>
    <w:rsid w:val="00AA203D"/>
    <w:rsid w:val="00AA279E"/>
    <w:rsid w:val="00AA2D93"/>
    <w:rsid w:val="00AA537E"/>
    <w:rsid w:val="00AA59A0"/>
    <w:rsid w:val="00AA6C81"/>
    <w:rsid w:val="00AA6FD4"/>
    <w:rsid w:val="00AB0812"/>
    <w:rsid w:val="00AB2920"/>
    <w:rsid w:val="00AB30EB"/>
    <w:rsid w:val="00AB385C"/>
    <w:rsid w:val="00AC0A94"/>
    <w:rsid w:val="00AC1A4B"/>
    <w:rsid w:val="00AC3642"/>
    <w:rsid w:val="00AC7A3E"/>
    <w:rsid w:val="00AD0126"/>
    <w:rsid w:val="00AD01C2"/>
    <w:rsid w:val="00AD0FCB"/>
    <w:rsid w:val="00AD159C"/>
    <w:rsid w:val="00AD320D"/>
    <w:rsid w:val="00AD4DD2"/>
    <w:rsid w:val="00AD75C9"/>
    <w:rsid w:val="00AE1333"/>
    <w:rsid w:val="00AE196C"/>
    <w:rsid w:val="00AE6FA7"/>
    <w:rsid w:val="00AE7035"/>
    <w:rsid w:val="00AE704C"/>
    <w:rsid w:val="00AE7757"/>
    <w:rsid w:val="00AF060E"/>
    <w:rsid w:val="00AF111D"/>
    <w:rsid w:val="00AF2D42"/>
    <w:rsid w:val="00AF569A"/>
    <w:rsid w:val="00AF572D"/>
    <w:rsid w:val="00AF5EEF"/>
    <w:rsid w:val="00AF79CB"/>
    <w:rsid w:val="00AF7F1E"/>
    <w:rsid w:val="00B012CD"/>
    <w:rsid w:val="00B01639"/>
    <w:rsid w:val="00B0198B"/>
    <w:rsid w:val="00B03B71"/>
    <w:rsid w:val="00B07D81"/>
    <w:rsid w:val="00B15C71"/>
    <w:rsid w:val="00B166B5"/>
    <w:rsid w:val="00B174D2"/>
    <w:rsid w:val="00B216CF"/>
    <w:rsid w:val="00B21946"/>
    <w:rsid w:val="00B246B4"/>
    <w:rsid w:val="00B262C8"/>
    <w:rsid w:val="00B26DB6"/>
    <w:rsid w:val="00B3015E"/>
    <w:rsid w:val="00B30D09"/>
    <w:rsid w:val="00B34382"/>
    <w:rsid w:val="00B34C51"/>
    <w:rsid w:val="00B3525C"/>
    <w:rsid w:val="00B36020"/>
    <w:rsid w:val="00B3735E"/>
    <w:rsid w:val="00B400EE"/>
    <w:rsid w:val="00B41404"/>
    <w:rsid w:val="00B41EA1"/>
    <w:rsid w:val="00B42A83"/>
    <w:rsid w:val="00B452A3"/>
    <w:rsid w:val="00B4537B"/>
    <w:rsid w:val="00B505F9"/>
    <w:rsid w:val="00B50E2D"/>
    <w:rsid w:val="00B510BF"/>
    <w:rsid w:val="00B523ED"/>
    <w:rsid w:val="00B5244A"/>
    <w:rsid w:val="00B531AB"/>
    <w:rsid w:val="00B53C34"/>
    <w:rsid w:val="00B60F96"/>
    <w:rsid w:val="00B651E4"/>
    <w:rsid w:val="00B65791"/>
    <w:rsid w:val="00B66A36"/>
    <w:rsid w:val="00B67F56"/>
    <w:rsid w:val="00B71EFA"/>
    <w:rsid w:val="00B72438"/>
    <w:rsid w:val="00B72BAB"/>
    <w:rsid w:val="00B74559"/>
    <w:rsid w:val="00B76557"/>
    <w:rsid w:val="00B85489"/>
    <w:rsid w:val="00B87179"/>
    <w:rsid w:val="00B9048A"/>
    <w:rsid w:val="00B906E1"/>
    <w:rsid w:val="00B93B50"/>
    <w:rsid w:val="00B951FF"/>
    <w:rsid w:val="00BA000A"/>
    <w:rsid w:val="00BA0F40"/>
    <w:rsid w:val="00BA118B"/>
    <w:rsid w:val="00BA328B"/>
    <w:rsid w:val="00BA3D5F"/>
    <w:rsid w:val="00BA47F0"/>
    <w:rsid w:val="00BA4E0F"/>
    <w:rsid w:val="00BB0782"/>
    <w:rsid w:val="00BB0DE5"/>
    <w:rsid w:val="00BB1C7E"/>
    <w:rsid w:val="00BB2E04"/>
    <w:rsid w:val="00BB3000"/>
    <w:rsid w:val="00BB34E3"/>
    <w:rsid w:val="00BB5721"/>
    <w:rsid w:val="00BB69DB"/>
    <w:rsid w:val="00BB6F82"/>
    <w:rsid w:val="00BC2BA2"/>
    <w:rsid w:val="00BC2ED4"/>
    <w:rsid w:val="00BC36B3"/>
    <w:rsid w:val="00BC6BCA"/>
    <w:rsid w:val="00BD0693"/>
    <w:rsid w:val="00BD08E5"/>
    <w:rsid w:val="00BD0CA8"/>
    <w:rsid w:val="00BD0CCE"/>
    <w:rsid w:val="00BD0F2D"/>
    <w:rsid w:val="00BD1014"/>
    <w:rsid w:val="00BD396E"/>
    <w:rsid w:val="00BD4914"/>
    <w:rsid w:val="00BD55B7"/>
    <w:rsid w:val="00BD659A"/>
    <w:rsid w:val="00BD7A4A"/>
    <w:rsid w:val="00BD7AF5"/>
    <w:rsid w:val="00BD7F12"/>
    <w:rsid w:val="00BE0572"/>
    <w:rsid w:val="00BE0F0E"/>
    <w:rsid w:val="00BE1323"/>
    <w:rsid w:val="00BE20C3"/>
    <w:rsid w:val="00BE2331"/>
    <w:rsid w:val="00BE470D"/>
    <w:rsid w:val="00BE4A53"/>
    <w:rsid w:val="00BE7875"/>
    <w:rsid w:val="00BF0642"/>
    <w:rsid w:val="00BF1223"/>
    <w:rsid w:val="00BF21B1"/>
    <w:rsid w:val="00BF29AC"/>
    <w:rsid w:val="00BF4912"/>
    <w:rsid w:val="00BF4B8F"/>
    <w:rsid w:val="00C000FD"/>
    <w:rsid w:val="00C005BC"/>
    <w:rsid w:val="00C01DF1"/>
    <w:rsid w:val="00C04D83"/>
    <w:rsid w:val="00C1070D"/>
    <w:rsid w:val="00C10B3B"/>
    <w:rsid w:val="00C11ECE"/>
    <w:rsid w:val="00C129DE"/>
    <w:rsid w:val="00C150BB"/>
    <w:rsid w:val="00C16B79"/>
    <w:rsid w:val="00C2099E"/>
    <w:rsid w:val="00C224C0"/>
    <w:rsid w:val="00C22816"/>
    <w:rsid w:val="00C23CF0"/>
    <w:rsid w:val="00C249F4"/>
    <w:rsid w:val="00C24E63"/>
    <w:rsid w:val="00C252CB"/>
    <w:rsid w:val="00C31272"/>
    <w:rsid w:val="00C31BB5"/>
    <w:rsid w:val="00C34562"/>
    <w:rsid w:val="00C369F9"/>
    <w:rsid w:val="00C47AA5"/>
    <w:rsid w:val="00C51826"/>
    <w:rsid w:val="00C525CD"/>
    <w:rsid w:val="00C52A04"/>
    <w:rsid w:val="00C52F58"/>
    <w:rsid w:val="00C5468F"/>
    <w:rsid w:val="00C551BE"/>
    <w:rsid w:val="00C55F9D"/>
    <w:rsid w:val="00C579D5"/>
    <w:rsid w:val="00C57DA9"/>
    <w:rsid w:val="00C57FF1"/>
    <w:rsid w:val="00C60145"/>
    <w:rsid w:val="00C60836"/>
    <w:rsid w:val="00C60B49"/>
    <w:rsid w:val="00C61564"/>
    <w:rsid w:val="00C6168E"/>
    <w:rsid w:val="00C62223"/>
    <w:rsid w:val="00C63544"/>
    <w:rsid w:val="00C656ED"/>
    <w:rsid w:val="00C66683"/>
    <w:rsid w:val="00C6688D"/>
    <w:rsid w:val="00C715BD"/>
    <w:rsid w:val="00C7228F"/>
    <w:rsid w:val="00C76128"/>
    <w:rsid w:val="00C82776"/>
    <w:rsid w:val="00C8303E"/>
    <w:rsid w:val="00C83C7F"/>
    <w:rsid w:val="00C84EC9"/>
    <w:rsid w:val="00C85731"/>
    <w:rsid w:val="00C8685C"/>
    <w:rsid w:val="00C877B1"/>
    <w:rsid w:val="00C87826"/>
    <w:rsid w:val="00C87D65"/>
    <w:rsid w:val="00C900B9"/>
    <w:rsid w:val="00C9066A"/>
    <w:rsid w:val="00C90AE0"/>
    <w:rsid w:val="00C926AE"/>
    <w:rsid w:val="00C9400D"/>
    <w:rsid w:val="00C9595A"/>
    <w:rsid w:val="00C961B0"/>
    <w:rsid w:val="00CA0FE5"/>
    <w:rsid w:val="00CA1B3B"/>
    <w:rsid w:val="00CA560E"/>
    <w:rsid w:val="00CA5CC9"/>
    <w:rsid w:val="00CA723F"/>
    <w:rsid w:val="00CB094C"/>
    <w:rsid w:val="00CB09CE"/>
    <w:rsid w:val="00CB1B1A"/>
    <w:rsid w:val="00CB2A6E"/>
    <w:rsid w:val="00CB69AF"/>
    <w:rsid w:val="00CB6C17"/>
    <w:rsid w:val="00CB7304"/>
    <w:rsid w:val="00CB78C4"/>
    <w:rsid w:val="00CC0897"/>
    <w:rsid w:val="00CC15AA"/>
    <w:rsid w:val="00CC1CB4"/>
    <w:rsid w:val="00CC3478"/>
    <w:rsid w:val="00CC7D0A"/>
    <w:rsid w:val="00CD02AB"/>
    <w:rsid w:val="00CD13F8"/>
    <w:rsid w:val="00CD28D5"/>
    <w:rsid w:val="00CD2EA0"/>
    <w:rsid w:val="00CD330F"/>
    <w:rsid w:val="00CD4123"/>
    <w:rsid w:val="00CD6788"/>
    <w:rsid w:val="00CD681E"/>
    <w:rsid w:val="00CE11F6"/>
    <w:rsid w:val="00CE2716"/>
    <w:rsid w:val="00CE2DFA"/>
    <w:rsid w:val="00CE2F2A"/>
    <w:rsid w:val="00CE461E"/>
    <w:rsid w:val="00CE699E"/>
    <w:rsid w:val="00CE7B3A"/>
    <w:rsid w:val="00CF00D7"/>
    <w:rsid w:val="00CF01F6"/>
    <w:rsid w:val="00CF2C6A"/>
    <w:rsid w:val="00CF4533"/>
    <w:rsid w:val="00CF5CDF"/>
    <w:rsid w:val="00CF6701"/>
    <w:rsid w:val="00CF6DC4"/>
    <w:rsid w:val="00CF76B3"/>
    <w:rsid w:val="00CF77BF"/>
    <w:rsid w:val="00CF7D07"/>
    <w:rsid w:val="00D00BE7"/>
    <w:rsid w:val="00D00E94"/>
    <w:rsid w:val="00D03109"/>
    <w:rsid w:val="00D03A53"/>
    <w:rsid w:val="00D04219"/>
    <w:rsid w:val="00D042B9"/>
    <w:rsid w:val="00D06361"/>
    <w:rsid w:val="00D075C8"/>
    <w:rsid w:val="00D100AF"/>
    <w:rsid w:val="00D100F6"/>
    <w:rsid w:val="00D11335"/>
    <w:rsid w:val="00D11A4B"/>
    <w:rsid w:val="00D14823"/>
    <w:rsid w:val="00D17BFC"/>
    <w:rsid w:val="00D21F05"/>
    <w:rsid w:val="00D24521"/>
    <w:rsid w:val="00D250E4"/>
    <w:rsid w:val="00D270E9"/>
    <w:rsid w:val="00D27C6F"/>
    <w:rsid w:val="00D30B66"/>
    <w:rsid w:val="00D30C64"/>
    <w:rsid w:val="00D31842"/>
    <w:rsid w:val="00D31C14"/>
    <w:rsid w:val="00D33A2C"/>
    <w:rsid w:val="00D35098"/>
    <w:rsid w:val="00D362E8"/>
    <w:rsid w:val="00D36F00"/>
    <w:rsid w:val="00D40A25"/>
    <w:rsid w:val="00D42F42"/>
    <w:rsid w:val="00D43767"/>
    <w:rsid w:val="00D4461C"/>
    <w:rsid w:val="00D46E67"/>
    <w:rsid w:val="00D478F6"/>
    <w:rsid w:val="00D501A1"/>
    <w:rsid w:val="00D52251"/>
    <w:rsid w:val="00D60512"/>
    <w:rsid w:val="00D60B36"/>
    <w:rsid w:val="00D61D54"/>
    <w:rsid w:val="00D63CCB"/>
    <w:rsid w:val="00D65446"/>
    <w:rsid w:val="00D65E59"/>
    <w:rsid w:val="00D67480"/>
    <w:rsid w:val="00D7055A"/>
    <w:rsid w:val="00D70A75"/>
    <w:rsid w:val="00D72556"/>
    <w:rsid w:val="00D72A31"/>
    <w:rsid w:val="00D73D1F"/>
    <w:rsid w:val="00D7465B"/>
    <w:rsid w:val="00D8203D"/>
    <w:rsid w:val="00D85741"/>
    <w:rsid w:val="00D903E2"/>
    <w:rsid w:val="00D9055C"/>
    <w:rsid w:val="00D90A45"/>
    <w:rsid w:val="00D90C50"/>
    <w:rsid w:val="00D92F9F"/>
    <w:rsid w:val="00D93260"/>
    <w:rsid w:val="00D934F0"/>
    <w:rsid w:val="00D94754"/>
    <w:rsid w:val="00D94C5D"/>
    <w:rsid w:val="00D94D65"/>
    <w:rsid w:val="00D95E2C"/>
    <w:rsid w:val="00D977EB"/>
    <w:rsid w:val="00DA3DF4"/>
    <w:rsid w:val="00DA48DA"/>
    <w:rsid w:val="00DA5D82"/>
    <w:rsid w:val="00DA6976"/>
    <w:rsid w:val="00DA6D2E"/>
    <w:rsid w:val="00DA7ECA"/>
    <w:rsid w:val="00DB0169"/>
    <w:rsid w:val="00DB02E7"/>
    <w:rsid w:val="00DB0AC3"/>
    <w:rsid w:val="00DB19FF"/>
    <w:rsid w:val="00DB1F3F"/>
    <w:rsid w:val="00DB2168"/>
    <w:rsid w:val="00DB2200"/>
    <w:rsid w:val="00DB31BA"/>
    <w:rsid w:val="00DB41EA"/>
    <w:rsid w:val="00DB456B"/>
    <w:rsid w:val="00DB67FA"/>
    <w:rsid w:val="00DB6D2A"/>
    <w:rsid w:val="00DB6E4E"/>
    <w:rsid w:val="00DB715E"/>
    <w:rsid w:val="00DB71DB"/>
    <w:rsid w:val="00DC2152"/>
    <w:rsid w:val="00DC6060"/>
    <w:rsid w:val="00DC611C"/>
    <w:rsid w:val="00DC663A"/>
    <w:rsid w:val="00DC7E22"/>
    <w:rsid w:val="00DD0632"/>
    <w:rsid w:val="00DD2A09"/>
    <w:rsid w:val="00DD2E0F"/>
    <w:rsid w:val="00DD31EE"/>
    <w:rsid w:val="00DD3713"/>
    <w:rsid w:val="00DD3AC8"/>
    <w:rsid w:val="00DD3B2B"/>
    <w:rsid w:val="00DD3CB9"/>
    <w:rsid w:val="00DD55D5"/>
    <w:rsid w:val="00DD590B"/>
    <w:rsid w:val="00DD6D36"/>
    <w:rsid w:val="00DE08A0"/>
    <w:rsid w:val="00DE12BA"/>
    <w:rsid w:val="00DE3FD7"/>
    <w:rsid w:val="00DE7345"/>
    <w:rsid w:val="00DF043F"/>
    <w:rsid w:val="00DF253B"/>
    <w:rsid w:val="00DF278B"/>
    <w:rsid w:val="00DF3D29"/>
    <w:rsid w:val="00DF49DC"/>
    <w:rsid w:val="00DF6EFD"/>
    <w:rsid w:val="00DF742C"/>
    <w:rsid w:val="00DF7938"/>
    <w:rsid w:val="00E000E2"/>
    <w:rsid w:val="00E004DB"/>
    <w:rsid w:val="00E005C1"/>
    <w:rsid w:val="00E01B3E"/>
    <w:rsid w:val="00E01C97"/>
    <w:rsid w:val="00E01F24"/>
    <w:rsid w:val="00E020B4"/>
    <w:rsid w:val="00E028C6"/>
    <w:rsid w:val="00E07299"/>
    <w:rsid w:val="00E10987"/>
    <w:rsid w:val="00E10E9F"/>
    <w:rsid w:val="00E112F7"/>
    <w:rsid w:val="00E12162"/>
    <w:rsid w:val="00E1237D"/>
    <w:rsid w:val="00E1246C"/>
    <w:rsid w:val="00E15335"/>
    <w:rsid w:val="00E15FE2"/>
    <w:rsid w:val="00E17A0A"/>
    <w:rsid w:val="00E20973"/>
    <w:rsid w:val="00E20A4C"/>
    <w:rsid w:val="00E20EAD"/>
    <w:rsid w:val="00E2114F"/>
    <w:rsid w:val="00E231B5"/>
    <w:rsid w:val="00E26138"/>
    <w:rsid w:val="00E27D5F"/>
    <w:rsid w:val="00E32F77"/>
    <w:rsid w:val="00E33F31"/>
    <w:rsid w:val="00E37B03"/>
    <w:rsid w:val="00E41838"/>
    <w:rsid w:val="00E429CC"/>
    <w:rsid w:val="00E44A2E"/>
    <w:rsid w:val="00E44AD5"/>
    <w:rsid w:val="00E456B9"/>
    <w:rsid w:val="00E51892"/>
    <w:rsid w:val="00E51C99"/>
    <w:rsid w:val="00E5267F"/>
    <w:rsid w:val="00E52E82"/>
    <w:rsid w:val="00E5406C"/>
    <w:rsid w:val="00E541DB"/>
    <w:rsid w:val="00E54F18"/>
    <w:rsid w:val="00E60E89"/>
    <w:rsid w:val="00E61936"/>
    <w:rsid w:val="00E62BA0"/>
    <w:rsid w:val="00E64002"/>
    <w:rsid w:val="00E65069"/>
    <w:rsid w:val="00E6615D"/>
    <w:rsid w:val="00E661DA"/>
    <w:rsid w:val="00E666A2"/>
    <w:rsid w:val="00E669C2"/>
    <w:rsid w:val="00E676F8"/>
    <w:rsid w:val="00E6795C"/>
    <w:rsid w:val="00E70CBD"/>
    <w:rsid w:val="00E70FF3"/>
    <w:rsid w:val="00E723B5"/>
    <w:rsid w:val="00E72D9D"/>
    <w:rsid w:val="00E73A92"/>
    <w:rsid w:val="00E760AA"/>
    <w:rsid w:val="00E775D3"/>
    <w:rsid w:val="00E806D4"/>
    <w:rsid w:val="00E827E8"/>
    <w:rsid w:val="00E832F5"/>
    <w:rsid w:val="00E85FC6"/>
    <w:rsid w:val="00E86D1B"/>
    <w:rsid w:val="00E87DB5"/>
    <w:rsid w:val="00E90947"/>
    <w:rsid w:val="00E963FB"/>
    <w:rsid w:val="00E975A8"/>
    <w:rsid w:val="00E97DAC"/>
    <w:rsid w:val="00EA0275"/>
    <w:rsid w:val="00EA23CB"/>
    <w:rsid w:val="00EA29A3"/>
    <w:rsid w:val="00EA4074"/>
    <w:rsid w:val="00EA543D"/>
    <w:rsid w:val="00EA71B1"/>
    <w:rsid w:val="00EB025B"/>
    <w:rsid w:val="00EB1927"/>
    <w:rsid w:val="00EB198B"/>
    <w:rsid w:val="00EB2240"/>
    <w:rsid w:val="00EB38EF"/>
    <w:rsid w:val="00EB44C1"/>
    <w:rsid w:val="00EC061A"/>
    <w:rsid w:val="00EC15BB"/>
    <w:rsid w:val="00EC161A"/>
    <w:rsid w:val="00EC4E93"/>
    <w:rsid w:val="00EC6E0D"/>
    <w:rsid w:val="00ED006E"/>
    <w:rsid w:val="00ED0802"/>
    <w:rsid w:val="00ED4506"/>
    <w:rsid w:val="00ED4943"/>
    <w:rsid w:val="00ED5D29"/>
    <w:rsid w:val="00ED6EE3"/>
    <w:rsid w:val="00ED6F01"/>
    <w:rsid w:val="00EE1F28"/>
    <w:rsid w:val="00EE46DE"/>
    <w:rsid w:val="00EE7541"/>
    <w:rsid w:val="00EE79AE"/>
    <w:rsid w:val="00EF067B"/>
    <w:rsid w:val="00EF0CD0"/>
    <w:rsid w:val="00EF284D"/>
    <w:rsid w:val="00EF2A2C"/>
    <w:rsid w:val="00EF30E5"/>
    <w:rsid w:val="00EF4272"/>
    <w:rsid w:val="00EF488D"/>
    <w:rsid w:val="00EF4D44"/>
    <w:rsid w:val="00EF5746"/>
    <w:rsid w:val="00EF587D"/>
    <w:rsid w:val="00EF7A51"/>
    <w:rsid w:val="00EF7E66"/>
    <w:rsid w:val="00F0098C"/>
    <w:rsid w:val="00F03628"/>
    <w:rsid w:val="00F06D25"/>
    <w:rsid w:val="00F11E9E"/>
    <w:rsid w:val="00F1504E"/>
    <w:rsid w:val="00F1512E"/>
    <w:rsid w:val="00F206EA"/>
    <w:rsid w:val="00F232DE"/>
    <w:rsid w:val="00F24977"/>
    <w:rsid w:val="00F24B2C"/>
    <w:rsid w:val="00F26279"/>
    <w:rsid w:val="00F2705F"/>
    <w:rsid w:val="00F27C6C"/>
    <w:rsid w:val="00F33BDF"/>
    <w:rsid w:val="00F3755A"/>
    <w:rsid w:val="00F37A62"/>
    <w:rsid w:val="00F4129B"/>
    <w:rsid w:val="00F42649"/>
    <w:rsid w:val="00F43AF9"/>
    <w:rsid w:val="00F43B91"/>
    <w:rsid w:val="00F43F47"/>
    <w:rsid w:val="00F45473"/>
    <w:rsid w:val="00F45A78"/>
    <w:rsid w:val="00F468B8"/>
    <w:rsid w:val="00F470C3"/>
    <w:rsid w:val="00F51A9F"/>
    <w:rsid w:val="00F52D4D"/>
    <w:rsid w:val="00F52E60"/>
    <w:rsid w:val="00F537FA"/>
    <w:rsid w:val="00F55EDD"/>
    <w:rsid w:val="00F618F1"/>
    <w:rsid w:val="00F62A1B"/>
    <w:rsid w:val="00F650D3"/>
    <w:rsid w:val="00F6643C"/>
    <w:rsid w:val="00F7024F"/>
    <w:rsid w:val="00F72189"/>
    <w:rsid w:val="00F73219"/>
    <w:rsid w:val="00F73667"/>
    <w:rsid w:val="00F73D39"/>
    <w:rsid w:val="00F7454F"/>
    <w:rsid w:val="00F7637B"/>
    <w:rsid w:val="00F76BCF"/>
    <w:rsid w:val="00F77CF6"/>
    <w:rsid w:val="00F81454"/>
    <w:rsid w:val="00F8335E"/>
    <w:rsid w:val="00F86559"/>
    <w:rsid w:val="00F87C10"/>
    <w:rsid w:val="00F901D0"/>
    <w:rsid w:val="00F91E8F"/>
    <w:rsid w:val="00F92280"/>
    <w:rsid w:val="00F941F9"/>
    <w:rsid w:val="00F943CE"/>
    <w:rsid w:val="00F9478D"/>
    <w:rsid w:val="00FA062B"/>
    <w:rsid w:val="00FA0D5C"/>
    <w:rsid w:val="00FA1077"/>
    <w:rsid w:val="00FA21AA"/>
    <w:rsid w:val="00FA47DC"/>
    <w:rsid w:val="00FA6179"/>
    <w:rsid w:val="00FA66DE"/>
    <w:rsid w:val="00FA6C94"/>
    <w:rsid w:val="00FA7CB6"/>
    <w:rsid w:val="00FB071A"/>
    <w:rsid w:val="00FB1A16"/>
    <w:rsid w:val="00FB1A1C"/>
    <w:rsid w:val="00FB2692"/>
    <w:rsid w:val="00FB45DC"/>
    <w:rsid w:val="00FB5FAE"/>
    <w:rsid w:val="00FB676B"/>
    <w:rsid w:val="00FB743A"/>
    <w:rsid w:val="00FB75B2"/>
    <w:rsid w:val="00FB7FC4"/>
    <w:rsid w:val="00FC0303"/>
    <w:rsid w:val="00FC1267"/>
    <w:rsid w:val="00FC28C3"/>
    <w:rsid w:val="00FC430A"/>
    <w:rsid w:val="00FC5120"/>
    <w:rsid w:val="00FC5961"/>
    <w:rsid w:val="00FC5F3D"/>
    <w:rsid w:val="00FD0D95"/>
    <w:rsid w:val="00FD3526"/>
    <w:rsid w:val="00FD5713"/>
    <w:rsid w:val="00FD6CF0"/>
    <w:rsid w:val="00FD7791"/>
    <w:rsid w:val="00FD7CF9"/>
    <w:rsid w:val="00FE0185"/>
    <w:rsid w:val="00FE0DFF"/>
    <w:rsid w:val="00FE39A9"/>
    <w:rsid w:val="00FE4B86"/>
    <w:rsid w:val="00FE6A77"/>
    <w:rsid w:val="00FF1D41"/>
    <w:rsid w:val="00FF2CC0"/>
    <w:rsid w:val="00FF2F4B"/>
    <w:rsid w:val="00FF4E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D73CAE"/>
  <w15:docId w15:val="{FD1603F1-AD1C-4CBC-BCB9-A658F3EE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C79"/>
    <w:rPr>
      <w:rFonts w:ascii="Times New Roman" w:eastAsia="Times New Roman" w:hAnsi="Times New Roman"/>
      <w:sz w:val="24"/>
      <w:szCs w:val="24"/>
      <w:lang w:eastAsia="en-US"/>
    </w:rPr>
  </w:style>
  <w:style w:type="paragraph" w:styleId="Heading1">
    <w:name w:val="heading 1"/>
    <w:basedOn w:val="Normal"/>
    <w:next w:val="Normal"/>
    <w:link w:val="Heading1Char"/>
    <w:uiPriority w:val="99"/>
    <w:qFormat/>
    <w:rsid w:val="00670C79"/>
    <w:pPr>
      <w:keepNext/>
      <w:spacing w:line="360" w:lineRule="auto"/>
      <w:outlineLvl w:val="0"/>
    </w:pPr>
    <w:rPr>
      <w:rFonts w:eastAsia="Calibri"/>
      <w:lang w:eastAsia="ro-RO"/>
    </w:rPr>
  </w:style>
  <w:style w:type="paragraph" w:styleId="Heading2">
    <w:name w:val="heading 2"/>
    <w:basedOn w:val="Normal"/>
    <w:next w:val="Normal"/>
    <w:link w:val="Heading2Char"/>
    <w:uiPriority w:val="99"/>
    <w:qFormat/>
    <w:rsid w:val="00670C79"/>
    <w:pPr>
      <w:keepNext/>
      <w:jc w:val="both"/>
      <w:outlineLvl w:val="1"/>
    </w:pPr>
    <w:rPr>
      <w:rFonts w:eastAsia="Calibri"/>
      <w:lang w:eastAsia="ro-RO"/>
    </w:rPr>
  </w:style>
  <w:style w:type="paragraph" w:styleId="Heading3">
    <w:name w:val="heading 3"/>
    <w:basedOn w:val="Normal"/>
    <w:next w:val="Normal"/>
    <w:link w:val="Heading3Char"/>
    <w:uiPriority w:val="99"/>
    <w:qFormat/>
    <w:rsid w:val="00C01DF1"/>
    <w:pPr>
      <w:keepNext/>
      <w:keepLines/>
      <w:spacing w:before="200"/>
      <w:outlineLvl w:val="2"/>
    </w:pPr>
    <w:rPr>
      <w:rFonts w:ascii="Calibri Light" w:eastAsia="Calibri" w:hAnsi="Calibri Light"/>
      <w:b/>
      <w:bCs/>
      <w:color w:val="5B9BD5"/>
      <w:lang w:eastAsia="ro-RO"/>
    </w:rPr>
  </w:style>
  <w:style w:type="paragraph" w:styleId="Heading6">
    <w:name w:val="heading 6"/>
    <w:basedOn w:val="Normal"/>
    <w:next w:val="Normal"/>
    <w:link w:val="Heading6Char"/>
    <w:uiPriority w:val="99"/>
    <w:qFormat/>
    <w:rsid w:val="00670C79"/>
    <w:pPr>
      <w:keepNext/>
      <w:spacing w:before="120" w:after="120" w:line="360" w:lineRule="auto"/>
      <w:outlineLvl w:val="5"/>
    </w:pPr>
    <w:rPr>
      <w:rFonts w:eastAsia="Calibri"/>
      <w:b/>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70C79"/>
    <w:rPr>
      <w:rFonts w:ascii="Times New Roman" w:hAnsi="Times New Roman" w:cs="Times New Roman"/>
      <w:sz w:val="24"/>
      <w:lang w:val="ro-RO"/>
    </w:rPr>
  </w:style>
  <w:style w:type="character" w:customStyle="1" w:styleId="Heading2Char">
    <w:name w:val="Heading 2 Char"/>
    <w:link w:val="Heading2"/>
    <w:uiPriority w:val="99"/>
    <w:locked/>
    <w:rsid w:val="00670C79"/>
    <w:rPr>
      <w:rFonts w:ascii="Times New Roman" w:hAnsi="Times New Roman" w:cs="Times New Roman"/>
      <w:sz w:val="24"/>
      <w:lang w:val="ro-RO"/>
    </w:rPr>
  </w:style>
  <w:style w:type="character" w:customStyle="1" w:styleId="Heading3Char">
    <w:name w:val="Heading 3 Char"/>
    <w:link w:val="Heading3"/>
    <w:uiPriority w:val="99"/>
    <w:locked/>
    <w:rsid w:val="00C01DF1"/>
    <w:rPr>
      <w:rFonts w:ascii="Calibri Light" w:hAnsi="Calibri Light" w:cs="Times New Roman"/>
      <w:b/>
      <w:color w:val="5B9BD5"/>
      <w:sz w:val="24"/>
      <w:lang w:val="ro-RO"/>
    </w:rPr>
  </w:style>
  <w:style w:type="character" w:customStyle="1" w:styleId="Heading6Char">
    <w:name w:val="Heading 6 Char"/>
    <w:link w:val="Heading6"/>
    <w:uiPriority w:val="99"/>
    <w:locked/>
    <w:rsid w:val="00670C79"/>
    <w:rPr>
      <w:rFonts w:ascii="Times New Roman" w:hAnsi="Times New Roman" w:cs="Times New Roman"/>
      <w:b/>
      <w:sz w:val="24"/>
      <w:lang w:val="ro-RO"/>
    </w:rPr>
  </w:style>
  <w:style w:type="paragraph" w:styleId="BodyTextIndent2">
    <w:name w:val="Body Text Indent 2"/>
    <w:basedOn w:val="Normal"/>
    <w:link w:val="BodyTextIndent2Char"/>
    <w:uiPriority w:val="99"/>
    <w:semiHidden/>
    <w:rsid w:val="00670C79"/>
    <w:pPr>
      <w:spacing w:before="120" w:after="120" w:line="360" w:lineRule="auto"/>
      <w:ind w:firstLine="357"/>
    </w:pPr>
    <w:rPr>
      <w:rFonts w:eastAsia="Calibri"/>
      <w:b/>
      <w:bCs/>
      <w:lang w:eastAsia="ro-RO"/>
    </w:rPr>
  </w:style>
  <w:style w:type="character" w:customStyle="1" w:styleId="BodyTextIndent2Char">
    <w:name w:val="Body Text Indent 2 Char"/>
    <w:link w:val="BodyTextIndent2"/>
    <w:uiPriority w:val="99"/>
    <w:semiHidden/>
    <w:locked/>
    <w:rsid w:val="00670C79"/>
    <w:rPr>
      <w:rFonts w:ascii="Times New Roman" w:hAnsi="Times New Roman" w:cs="Times New Roman"/>
      <w:b/>
      <w:sz w:val="24"/>
      <w:lang w:val="ro-RO"/>
    </w:rPr>
  </w:style>
  <w:style w:type="paragraph" w:styleId="BodyText2">
    <w:name w:val="Body Text 2"/>
    <w:basedOn w:val="Normal"/>
    <w:link w:val="BodyText2Char"/>
    <w:uiPriority w:val="99"/>
    <w:semiHidden/>
    <w:rsid w:val="00670C79"/>
    <w:pPr>
      <w:jc w:val="both"/>
    </w:pPr>
    <w:rPr>
      <w:rFonts w:eastAsia="Calibri"/>
      <w:lang w:eastAsia="ro-RO"/>
    </w:rPr>
  </w:style>
  <w:style w:type="character" w:customStyle="1" w:styleId="BodyText2Char">
    <w:name w:val="Body Text 2 Char"/>
    <w:link w:val="BodyText2"/>
    <w:uiPriority w:val="99"/>
    <w:semiHidden/>
    <w:locked/>
    <w:rsid w:val="00670C79"/>
    <w:rPr>
      <w:rFonts w:ascii="Times New Roman" w:hAnsi="Times New Roman" w:cs="Times New Roman"/>
      <w:sz w:val="24"/>
      <w:lang w:val="ro-RO"/>
    </w:rPr>
  </w:style>
  <w:style w:type="paragraph" w:styleId="Title">
    <w:name w:val="Title"/>
    <w:basedOn w:val="Normal"/>
    <w:link w:val="TitleChar"/>
    <w:uiPriority w:val="99"/>
    <w:qFormat/>
    <w:rsid w:val="00670C79"/>
    <w:pPr>
      <w:spacing w:line="360" w:lineRule="auto"/>
      <w:jc w:val="center"/>
    </w:pPr>
    <w:rPr>
      <w:rFonts w:eastAsia="Calibri"/>
      <w:b/>
      <w:sz w:val="32"/>
      <w:szCs w:val="32"/>
      <w:lang w:eastAsia="ro-RO"/>
    </w:rPr>
  </w:style>
  <w:style w:type="character" w:customStyle="1" w:styleId="TitleChar">
    <w:name w:val="Title Char"/>
    <w:link w:val="Title"/>
    <w:uiPriority w:val="99"/>
    <w:locked/>
    <w:rsid w:val="00670C79"/>
    <w:rPr>
      <w:rFonts w:ascii="Times New Roman" w:hAnsi="Times New Roman" w:cs="Times New Roman"/>
      <w:b/>
      <w:sz w:val="32"/>
      <w:lang w:val="ro-RO"/>
    </w:rPr>
  </w:style>
  <w:style w:type="paragraph" w:styleId="Footer">
    <w:name w:val="footer"/>
    <w:basedOn w:val="Normal"/>
    <w:link w:val="FooterChar"/>
    <w:uiPriority w:val="99"/>
    <w:rsid w:val="00670C79"/>
    <w:pPr>
      <w:tabs>
        <w:tab w:val="center" w:pos="4536"/>
        <w:tab w:val="right" w:pos="9072"/>
      </w:tabs>
    </w:pPr>
    <w:rPr>
      <w:rFonts w:eastAsia="Calibri"/>
      <w:lang w:eastAsia="ro-RO"/>
    </w:rPr>
  </w:style>
  <w:style w:type="character" w:customStyle="1" w:styleId="FooterChar">
    <w:name w:val="Footer Char"/>
    <w:link w:val="Footer"/>
    <w:uiPriority w:val="99"/>
    <w:locked/>
    <w:rsid w:val="00670C79"/>
    <w:rPr>
      <w:rFonts w:ascii="Times New Roman" w:hAnsi="Times New Roman" w:cs="Times New Roman"/>
      <w:sz w:val="24"/>
      <w:lang w:val="ro-RO"/>
    </w:rPr>
  </w:style>
  <w:style w:type="character" w:styleId="PageNumber">
    <w:name w:val="page number"/>
    <w:uiPriority w:val="99"/>
    <w:rsid w:val="00670C79"/>
    <w:rPr>
      <w:rFonts w:cs="Times New Roman"/>
    </w:rPr>
  </w:style>
  <w:style w:type="table" w:styleId="TableGrid">
    <w:name w:val="Table Grid"/>
    <w:basedOn w:val="TableNormal"/>
    <w:uiPriority w:val="99"/>
    <w:rsid w:val="00670C7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67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link w:val="HTMLPreformatted"/>
    <w:uiPriority w:val="99"/>
    <w:locked/>
    <w:rsid w:val="00670C79"/>
    <w:rPr>
      <w:rFonts w:ascii="Courier New" w:hAnsi="Courier New" w:cs="Times New Roman"/>
      <w:sz w:val="20"/>
      <w:lang w:val="ro-RO" w:eastAsia="ro-RO"/>
    </w:rPr>
  </w:style>
  <w:style w:type="paragraph" w:styleId="NoSpacing">
    <w:name w:val="No Spacing"/>
    <w:link w:val="NoSpacingChar"/>
    <w:uiPriority w:val="99"/>
    <w:qFormat/>
    <w:rsid w:val="00966D02"/>
    <w:pPr>
      <w:spacing w:after="160" w:line="259" w:lineRule="auto"/>
    </w:pPr>
    <w:rPr>
      <w:rFonts w:eastAsia="Times New Roman"/>
      <w:sz w:val="22"/>
      <w:szCs w:val="22"/>
      <w:lang w:val="en-US" w:eastAsia="en-US"/>
    </w:rPr>
  </w:style>
  <w:style w:type="character" w:customStyle="1" w:styleId="NoSpacingChar">
    <w:name w:val="No Spacing Char"/>
    <w:link w:val="NoSpacing"/>
    <w:uiPriority w:val="99"/>
    <w:locked/>
    <w:rsid w:val="00966D02"/>
    <w:rPr>
      <w:rFonts w:eastAsia="Times New Roman"/>
      <w:sz w:val="22"/>
      <w:lang w:val="en-US" w:eastAsia="en-US"/>
    </w:rPr>
  </w:style>
  <w:style w:type="paragraph" w:styleId="BalloonText">
    <w:name w:val="Balloon Text"/>
    <w:basedOn w:val="Normal"/>
    <w:link w:val="BalloonTextChar"/>
    <w:uiPriority w:val="99"/>
    <w:semiHidden/>
    <w:rsid w:val="00BA4E0F"/>
    <w:rPr>
      <w:rFonts w:ascii="Tahoma" w:eastAsia="Calibri" w:hAnsi="Tahoma"/>
      <w:sz w:val="16"/>
      <w:szCs w:val="16"/>
      <w:lang w:eastAsia="ro-RO"/>
    </w:rPr>
  </w:style>
  <w:style w:type="character" w:customStyle="1" w:styleId="BalloonTextChar">
    <w:name w:val="Balloon Text Char"/>
    <w:link w:val="BalloonText"/>
    <w:uiPriority w:val="99"/>
    <w:semiHidden/>
    <w:locked/>
    <w:rsid w:val="00BA4E0F"/>
    <w:rPr>
      <w:rFonts w:ascii="Tahoma" w:hAnsi="Tahoma" w:cs="Times New Roman"/>
      <w:sz w:val="16"/>
      <w:lang w:val="ro-RO"/>
    </w:rPr>
  </w:style>
  <w:style w:type="character" w:styleId="CommentReference">
    <w:name w:val="annotation reference"/>
    <w:uiPriority w:val="99"/>
    <w:rsid w:val="00CE7B3A"/>
    <w:rPr>
      <w:rFonts w:cs="Times New Roman"/>
      <w:sz w:val="16"/>
    </w:rPr>
  </w:style>
  <w:style w:type="paragraph" w:styleId="CommentText">
    <w:name w:val="annotation text"/>
    <w:basedOn w:val="Normal"/>
    <w:link w:val="CommentTextChar"/>
    <w:uiPriority w:val="99"/>
    <w:rsid w:val="00CE7B3A"/>
    <w:rPr>
      <w:rFonts w:eastAsia="Calibri"/>
      <w:sz w:val="20"/>
      <w:szCs w:val="20"/>
      <w:lang w:eastAsia="ro-RO"/>
    </w:rPr>
  </w:style>
  <w:style w:type="character" w:customStyle="1" w:styleId="CommentTextChar">
    <w:name w:val="Comment Text Char"/>
    <w:link w:val="CommentText"/>
    <w:uiPriority w:val="99"/>
    <w:locked/>
    <w:rsid w:val="00CE7B3A"/>
    <w:rPr>
      <w:rFonts w:ascii="Times New Roman" w:hAnsi="Times New Roman" w:cs="Times New Roman"/>
      <w:sz w:val="20"/>
      <w:lang w:val="ro-RO"/>
    </w:rPr>
  </w:style>
  <w:style w:type="paragraph" w:styleId="CommentSubject">
    <w:name w:val="annotation subject"/>
    <w:basedOn w:val="CommentText"/>
    <w:next w:val="CommentText"/>
    <w:link w:val="CommentSubjectChar"/>
    <w:uiPriority w:val="99"/>
    <w:semiHidden/>
    <w:rsid w:val="00CE7B3A"/>
    <w:rPr>
      <w:b/>
      <w:bCs/>
    </w:rPr>
  </w:style>
  <w:style w:type="character" w:customStyle="1" w:styleId="CommentSubjectChar">
    <w:name w:val="Comment Subject Char"/>
    <w:link w:val="CommentSubject"/>
    <w:uiPriority w:val="99"/>
    <w:semiHidden/>
    <w:locked/>
    <w:rsid w:val="00CE7B3A"/>
    <w:rPr>
      <w:rFonts w:ascii="Times New Roman" w:hAnsi="Times New Roman" w:cs="Times New Roman"/>
      <w:b/>
      <w:sz w:val="20"/>
      <w:lang w:val="ro-RO"/>
    </w:rPr>
  </w:style>
  <w:style w:type="paragraph" w:styleId="ListParagraph">
    <w:name w:val="List Paragraph"/>
    <w:aliases w:val="Normal bullet 2,List Paragraph1,List1,body 2,List Paragraph11,Listă colorată - Accentuare 11,Bullet,Citation List,Forth level"/>
    <w:basedOn w:val="Normal"/>
    <w:link w:val="ListParagraphChar"/>
    <w:uiPriority w:val="99"/>
    <w:qFormat/>
    <w:rsid w:val="00CD681E"/>
    <w:pPr>
      <w:ind w:left="720"/>
      <w:contextualSpacing/>
    </w:pPr>
    <w:rPr>
      <w:rFonts w:ascii="Calibri" w:eastAsia="Calibri" w:hAnsi="Calibri"/>
      <w:szCs w:val="20"/>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
    <w:link w:val="ListParagraph"/>
    <w:uiPriority w:val="99"/>
    <w:locked/>
    <w:rsid w:val="009B71DC"/>
    <w:rPr>
      <w:sz w:val="24"/>
      <w:lang w:val="ro-RO"/>
    </w:rPr>
  </w:style>
  <w:style w:type="character" w:customStyle="1" w:styleId="ColorfulList-Accent1Char">
    <w:name w:val="Colorful List - Accent 1 Char"/>
    <w:link w:val="ColorfulList-Accent1"/>
    <w:uiPriority w:val="99"/>
    <w:locked/>
    <w:rsid w:val="009B71DC"/>
    <w:rPr>
      <w:noProof/>
      <w:sz w:val="24"/>
      <w:lang w:val="ro-RO"/>
    </w:rPr>
  </w:style>
  <w:style w:type="table" w:styleId="ColorfulList-Accent1">
    <w:name w:val="Colorful List Accent 1"/>
    <w:basedOn w:val="TableNormal"/>
    <w:link w:val="ColorfulList-Accent1Char"/>
    <w:uiPriority w:val="99"/>
    <w:rsid w:val="009B71DC"/>
    <w:rPr>
      <w:sz w:val="24"/>
    </w:rPr>
    <w:tblPr>
      <w:tblStyleRowBandSize w:val="1"/>
      <w:tblStyleColBandSize w:val="1"/>
    </w:tblPr>
    <w:tcPr>
      <w:shd w:val="clear" w:color="auto" w:fill="EEF5FB"/>
    </w:tcPr>
    <w:tblStylePr w:type="firstRow">
      <w:rPr>
        <w:rFonts w:cs="Times New Roman"/>
      </w:rPr>
      <w:tblPr/>
      <w:tcPr>
        <w:tcBorders>
          <w:bottom w:val="single" w:sz="12" w:space="0" w:color="FFFFFF"/>
        </w:tcBorders>
        <w:shd w:val="clear" w:color="auto" w:fill="D25F12"/>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6E6F4"/>
      </w:tcPr>
    </w:tblStylePr>
    <w:tblStylePr w:type="band1Horz">
      <w:rPr>
        <w:rFonts w:cs="Times New Roman"/>
      </w:rPr>
      <w:tblPr/>
      <w:tcPr>
        <w:shd w:val="clear" w:color="auto" w:fill="DEEAF6"/>
      </w:tcPr>
    </w:tblStylePr>
  </w:style>
  <w:style w:type="paragraph" w:styleId="Header">
    <w:name w:val="header"/>
    <w:basedOn w:val="Normal"/>
    <w:link w:val="HeaderChar"/>
    <w:uiPriority w:val="99"/>
    <w:rsid w:val="00BA47F0"/>
    <w:pPr>
      <w:tabs>
        <w:tab w:val="center" w:pos="4536"/>
        <w:tab w:val="right" w:pos="9072"/>
      </w:tabs>
    </w:pPr>
    <w:rPr>
      <w:rFonts w:eastAsia="Calibri"/>
      <w:lang w:eastAsia="ro-RO"/>
    </w:rPr>
  </w:style>
  <w:style w:type="character" w:customStyle="1" w:styleId="HeaderChar">
    <w:name w:val="Header Char"/>
    <w:link w:val="Header"/>
    <w:uiPriority w:val="99"/>
    <w:locked/>
    <w:rsid w:val="00BA47F0"/>
    <w:rPr>
      <w:rFonts w:ascii="Times New Roman" w:hAnsi="Times New Roman" w:cs="Times New Roman"/>
      <w:sz w:val="24"/>
      <w:lang w:val="ro-RO"/>
    </w:rPr>
  </w:style>
  <w:style w:type="character" w:customStyle="1" w:styleId="panchor">
    <w:name w:val="panchor"/>
    <w:uiPriority w:val="99"/>
    <w:rsid w:val="00161A61"/>
  </w:style>
  <w:style w:type="character" w:styleId="Hyperlink">
    <w:name w:val="Hyperlink"/>
    <w:uiPriority w:val="99"/>
    <w:rsid w:val="001B7961"/>
    <w:rPr>
      <w:rFonts w:cs="Times New Roman"/>
      <w:color w:val="0000FF"/>
      <w:u w:val="single"/>
    </w:rPr>
  </w:style>
  <w:style w:type="character" w:customStyle="1" w:styleId="slgi">
    <w:name w:val="s_lgi"/>
    <w:uiPriority w:val="99"/>
    <w:rsid w:val="00EF067B"/>
  </w:style>
  <w:style w:type="paragraph" w:styleId="Revision">
    <w:name w:val="Revision"/>
    <w:hidden/>
    <w:uiPriority w:val="99"/>
    <w:semiHidden/>
    <w:rsid w:val="00E51892"/>
    <w:rPr>
      <w:rFonts w:ascii="Times New Roman" w:eastAsia="Times New Roman" w:hAnsi="Times New Roman"/>
      <w:sz w:val="24"/>
      <w:szCs w:val="24"/>
      <w:lang w:eastAsia="en-US"/>
    </w:rPr>
  </w:style>
  <w:style w:type="table" w:customStyle="1" w:styleId="TableGrid1">
    <w:name w:val="Table Grid1"/>
    <w:uiPriority w:val="99"/>
    <w:rsid w:val="00357F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rsid w:val="009561EC"/>
    <w:rPr>
      <w:color w:val="605E5C"/>
      <w:shd w:val="clear" w:color="auto" w:fill="E1DFDD"/>
    </w:rPr>
  </w:style>
  <w:style w:type="paragraph" w:customStyle="1" w:styleId="Default">
    <w:name w:val="Default"/>
    <w:uiPriority w:val="99"/>
    <w:rsid w:val="00406B07"/>
    <w:pPr>
      <w:autoSpaceDE w:val="0"/>
      <w:autoSpaceDN w:val="0"/>
      <w:adjustRightInd w:val="0"/>
    </w:pPr>
    <w:rPr>
      <w:rFonts w:ascii="EUAlbertina" w:hAnsi="EUAlbertina" w:cs="EUAlbertina"/>
      <w:color w:val="000000"/>
      <w:sz w:val="24"/>
      <w:szCs w:val="24"/>
      <w:lang w:val="en-US" w:eastAsia="en-US"/>
    </w:rPr>
  </w:style>
  <w:style w:type="character" w:customStyle="1" w:styleId="spar">
    <w:name w:val="s_par"/>
    <w:uiPriority w:val="99"/>
    <w:rsid w:val="00CC15AA"/>
  </w:style>
  <w:style w:type="character" w:customStyle="1" w:styleId="slitbdy">
    <w:name w:val="s_lit_bdy"/>
    <w:uiPriority w:val="99"/>
    <w:rsid w:val="00840369"/>
  </w:style>
  <w:style w:type="character" w:customStyle="1" w:styleId="salnbdy">
    <w:name w:val="s_aln_bdy"/>
    <w:uiPriority w:val="99"/>
    <w:rsid w:val="00840369"/>
  </w:style>
  <w:style w:type="character" w:customStyle="1" w:styleId="saln">
    <w:name w:val="s_aln"/>
    <w:uiPriority w:val="99"/>
    <w:rsid w:val="000E53DE"/>
  </w:style>
  <w:style w:type="character" w:customStyle="1" w:styleId="salnttl">
    <w:name w:val="s_aln_ttl"/>
    <w:uiPriority w:val="99"/>
    <w:rsid w:val="000E53DE"/>
  </w:style>
  <w:style w:type="character" w:customStyle="1" w:styleId="slit">
    <w:name w:val="s_lit"/>
    <w:uiPriority w:val="99"/>
    <w:rsid w:val="00EA4074"/>
  </w:style>
  <w:style w:type="character" w:customStyle="1" w:styleId="slitttl">
    <w:name w:val="s_lit_ttl"/>
    <w:uiPriority w:val="99"/>
    <w:rsid w:val="00EA4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280610">
      <w:marLeft w:val="0"/>
      <w:marRight w:val="0"/>
      <w:marTop w:val="0"/>
      <w:marBottom w:val="0"/>
      <w:divBdr>
        <w:top w:val="none" w:sz="0" w:space="0" w:color="auto"/>
        <w:left w:val="none" w:sz="0" w:space="0" w:color="auto"/>
        <w:bottom w:val="none" w:sz="0" w:space="0" w:color="auto"/>
        <w:right w:val="none" w:sz="0" w:space="0" w:color="auto"/>
      </w:divBdr>
    </w:div>
    <w:div w:id="1326280611">
      <w:marLeft w:val="0"/>
      <w:marRight w:val="0"/>
      <w:marTop w:val="0"/>
      <w:marBottom w:val="0"/>
      <w:divBdr>
        <w:top w:val="none" w:sz="0" w:space="0" w:color="auto"/>
        <w:left w:val="none" w:sz="0" w:space="0" w:color="auto"/>
        <w:bottom w:val="none" w:sz="0" w:space="0" w:color="auto"/>
        <w:right w:val="none" w:sz="0" w:space="0" w:color="auto"/>
      </w:divBdr>
    </w:div>
    <w:div w:id="1326280612">
      <w:marLeft w:val="0"/>
      <w:marRight w:val="0"/>
      <w:marTop w:val="0"/>
      <w:marBottom w:val="0"/>
      <w:divBdr>
        <w:top w:val="none" w:sz="0" w:space="0" w:color="auto"/>
        <w:left w:val="none" w:sz="0" w:space="0" w:color="auto"/>
        <w:bottom w:val="none" w:sz="0" w:space="0" w:color="auto"/>
        <w:right w:val="none" w:sz="0" w:space="0" w:color="auto"/>
      </w:divBdr>
    </w:div>
    <w:div w:id="1326280613">
      <w:marLeft w:val="0"/>
      <w:marRight w:val="0"/>
      <w:marTop w:val="0"/>
      <w:marBottom w:val="0"/>
      <w:divBdr>
        <w:top w:val="none" w:sz="0" w:space="0" w:color="auto"/>
        <w:left w:val="none" w:sz="0" w:space="0" w:color="auto"/>
        <w:bottom w:val="none" w:sz="0" w:space="0" w:color="auto"/>
        <w:right w:val="none" w:sz="0" w:space="0" w:color="auto"/>
      </w:divBdr>
    </w:div>
    <w:div w:id="1326280614">
      <w:marLeft w:val="0"/>
      <w:marRight w:val="0"/>
      <w:marTop w:val="0"/>
      <w:marBottom w:val="0"/>
      <w:divBdr>
        <w:top w:val="none" w:sz="0" w:space="0" w:color="auto"/>
        <w:left w:val="none" w:sz="0" w:space="0" w:color="auto"/>
        <w:bottom w:val="none" w:sz="0" w:space="0" w:color="auto"/>
        <w:right w:val="none" w:sz="0" w:space="0" w:color="auto"/>
      </w:divBdr>
    </w:div>
    <w:div w:id="1326280615">
      <w:marLeft w:val="0"/>
      <w:marRight w:val="0"/>
      <w:marTop w:val="0"/>
      <w:marBottom w:val="0"/>
      <w:divBdr>
        <w:top w:val="none" w:sz="0" w:space="0" w:color="auto"/>
        <w:left w:val="none" w:sz="0" w:space="0" w:color="auto"/>
        <w:bottom w:val="none" w:sz="0" w:space="0" w:color="auto"/>
        <w:right w:val="none" w:sz="0" w:space="0" w:color="auto"/>
      </w:divBdr>
    </w:div>
    <w:div w:id="1326280616">
      <w:marLeft w:val="0"/>
      <w:marRight w:val="0"/>
      <w:marTop w:val="0"/>
      <w:marBottom w:val="0"/>
      <w:divBdr>
        <w:top w:val="none" w:sz="0" w:space="0" w:color="auto"/>
        <w:left w:val="none" w:sz="0" w:space="0" w:color="auto"/>
        <w:bottom w:val="none" w:sz="0" w:space="0" w:color="auto"/>
        <w:right w:val="none" w:sz="0" w:space="0" w:color="auto"/>
      </w:divBdr>
    </w:div>
    <w:div w:id="1326280617">
      <w:marLeft w:val="0"/>
      <w:marRight w:val="0"/>
      <w:marTop w:val="0"/>
      <w:marBottom w:val="0"/>
      <w:divBdr>
        <w:top w:val="none" w:sz="0" w:space="0" w:color="auto"/>
        <w:left w:val="none" w:sz="0" w:space="0" w:color="auto"/>
        <w:bottom w:val="none" w:sz="0" w:space="0" w:color="auto"/>
        <w:right w:val="none" w:sz="0" w:space="0" w:color="auto"/>
      </w:divBdr>
    </w:div>
    <w:div w:id="1326280618">
      <w:marLeft w:val="0"/>
      <w:marRight w:val="0"/>
      <w:marTop w:val="0"/>
      <w:marBottom w:val="0"/>
      <w:divBdr>
        <w:top w:val="none" w:sz="0" w:space="0" w:color="auto"/>
        <w:left w:val="none" w:sz="0" w:space="0" w:color="auto"/>
        <w:bottom w:val="none" w:sz="0" w:space="0" w:color="auto"/>
        <w:right w:val="none" w:sz="0" w:space="0" w:color="auto"/>
      </w:divBdr>
    </w:div>
    <w:div w:id="1326280619">
      <w:marLeft w:val="0"/>
      <w:marRight w:val="0"/>
      <w:marTop w:val="0"/>
      <w:marBottom w:val="0"/>
      <w:divBdr>
        <w:top w:val="none" w:sz="0" w:space="0" w:color="auto"/>
        <w:left w:val="none" w:sz="0" w:space="0" w:color="auto"/>
        <w:bottom w:val="none" w:sz="0" w:space="0" w:color="auto"/>
        <w:right w:val="none" w:sz="0" w:space="0" w:color="auto"/>
      </w:divBdr>
    </w:div>
    <w:div w:id="1326280620">
      <w:marLeft w:val="0"/>
      <w:marRight w:val="0"/>
      <w:marTop w:val="0"/>
      <w:marBottom w:val="0"/>
      <w:divBdr>
        <w:top w:val="none" w:sz="0" w:space="0" w:color="auto"/>
        <w:left w:val="none" w:sz="0" w:space="0" w:color="auto"/>
        <w:bottom w:val="none" w:sz="0" w:space="0" w:color="auto"/>
        <w:right w:val="none" w:sz="0" w:space="0" w:color="auto"/>
      </w:divBdr>
    </w:div>
    <w:div w:id="1326280621">
      <w:marLeft w:val="0"/>
      <w:marRight w:val="0"/>
      <w:marTop w:val="0"/>
      <w:marBottom w:val="0"/>
      <w:divBdr>
        <w:top w:val="none" w:sz="0" w:space="0" w:color="auto"/>
        <w:left w:val="none" w:sz="0" w:space="0" w:color="auto"/>
        <w:bottom w:val="none" w:sz="0" w:space="0" w:color="auto"/>
        <w:right w:val="none" w:sz="0" w:space="0" w:color="auto"/>
      </w:divBdr>
    </w:div>
    <w:div w:id="1326280622">
      <w:marLeft w:val="0"/>
      <w:marRight w:val="0"/>
      <w:marTop w:val="0"/>
      <w:marBottom w:val="0"/>
      <w:divBdr>
        <w:top w:val="none" w:sz="0" w:space="0" w:color="auto"/>
        <w:left w:val="none" w:sz="0" w:space="0" w:color="auto"/>
        <w:bottom w:val="none" w:sz="0" w:space="0" w:color="auto"/>
        <w:right w:val="none" w:sz="0" w:space="0" w:color="auto"/>
      </w:divBdr>
    </w:div>
    <w:div w:id="1326280623">
      <w:marLeft w:val="0"/>
      <w:marRight w:val="0"/>
      <w:marTop w:val="0"/>
      <w:marBottom w:val="0"/>
      <w:divBdr>
        <w:top w:val="none" w:sz="0" w:space="0" w:color="auto"/>
        <w:left w:val="none" w:sz="0" w:space="0" w:color="auto"/>
        <w:bottom w:val="none" w:sz="0" w:space="0" w:color="auto"/>
        <w:right w:val="none" w:sz="0" w:space="0" w:color="auto"/>
      </w:divBdr>
    </w:div>
    <w:div w:id="1326280624">
      <w:marLeft w:val="0"/>
      <w:marRight w:val="0"/>
      <w:marTop w:val="0"/>
      <w:marBottom w:val="0"/>
      <w:divBdr>
        <w:top w:val="none" w:sz="0" w:space="0" w:color="auto"/>
        <w:left w:val="none" w:sz="0" w:space="0" w:color="auto"/>
        <w:bottom w:val="none" w:sz="0" w:space="0" w:color="auto"/>
        <w:right w:val="none" w:sz="0" w:space="0" w:color="auto"/>
      </w:divBdr>
    </w:div>
    <w:div w:id="1326280625">
      <w:marLeft w:val="0"/>
      <w:marRight w:val="0"/>
      <w:marTop w:val="0"/>
      <w:marBottom w:val="0"/>
      <w:divBdr>
        <w:top w:val="none" w:sz="0" w:space="0" w:color="auto"/>
        <w:left w:val="none" w:sz="0" w:space="0" w:color="auto"/>
        <w:bottom w:val="none" w:sz="0" w:space="0" w:color="auto"/>
        <w:right w:val="none" w:sz="0" w:space="0" w:color="auto"/>
      </w:divBdr>
    </w:div>
    <w:div w:id="1326280626">
      <w:marLeft w:val="0"/>
      <w:marRight w:val="0"/>
      <w:marTop w:val="0"/>
      <w:marBottom w:val="0"/>
      <w:divBdr>
        <w:top w:val="none" w:sz="0" w:space="0" w:color="auto"/>
        <w:left w:val="none" w:sz="0" w:space="0" w:color="auto"/>
        <w:bottom w:val="none" w:sz="0" w:space="0" w:color="auto"/>
        <w:right w:val="none" w:sz="0" w:space="0" w:color="auto"/>
      </w:divBdr>
    </w:div>
    <w:div w:id="1326280627">
      <w:marLeft w:val="0"/>
      <w:marRight w:val="0"/>
      <w:marTop w:val="0"/>
      <w:marBottom w:val="0"/>
      <w:divBdr>
        <w:top w:val="none" w:sz="0" w:space="0" w:color="auto"/>
        <w:left w:val="none" w:sz="0" w:space="0" w:color="auto"/>
        <w:bottom w:val="none" w:sz="0" w:space="0" w:color="auto"/>
        <w:right w:val="none" w:sz="0" w:space="0" w:color="auto"/>
      </w:divBdr>
    </w:div>
    <w:div w:id="1326280628">
      <w:marLeft w:val="0"/>
      <w:marRight w:val="0"/>
      <w:marTop w:val="0"/>
      <w:marBottom w:val="0"/>
      <w:divBdr>
        <w:top w:val="none" w:sz="0" w:space="0" w:color="auto"/>
        <w:left w:val="none" w:sz="0" w:space="0" w:color="auto"/>
        <w:bottom w:val="none" w:sz="0" w:space="0" w:color="auto"/>
        <w:right w:val="none" w:sz="0" w:space="0" w:color="auto"/>
      </w:divBdr>
    </w:div>
    <w:div w:id="1326280629">
      <w:marLeft w:val="0"/>
      <w:marRight w:val="0"/>
      <w:marTop w:val="0"/>
      <w:marBottom w:val="0"/>
      <w:divBdr>
        <w:top w:val="none" w:sz="0" w:space="0" w:color="auto"/>
        <w:left w:val="none" w:sz="0" w:space="0" w:color="auto"/>
        <w:bottom w:val="none" w:sz="0" w:space="0" w:color="auto"/>
        <w:right w:val="none" w:sz="0" w:space="0" w:color="auto"/>
      </w:divBdr>
    </w:div>
    <w:div w:id="1326280630">
      <w:marLeft w:val="0"/>
      <w:marRight w:val="0"/>
      <w:marTop w:val="0"/>
      <w:marBottom w:val="0"/>
      <w:divBdr>
        <w:top w:val="none" w:sz="0" w:space="0" w:color="auto"/>
        <w:left w:val="none" w:sz="0" w:space="0" w:color="auto"/>
        <w:bottom w:val="none" w:sz="0" w:space="0" w:color="auto"/>
        <w:right w:val="none" w:sz="0" w:space="0" w:color="auto"/>
      </w:divBdr>
    </w:div>
    <w:div w:id="1326280631">
      <w:marLeft w:val="0"/>
      <w:marRight w:val="0"/>
      <w:marTop w:val="0"/>
      <w:marBottom w:val="0"/>
      <w:divBdr>
        <w:top w:val="none" w:sz="0" w:space="0" w:color="auto"/>
        <w:left w:val="none" w:sz="0" w:space="0" w:color="auto"/>
        <w:bottom w:val="none" w:sz="0" w:space="0" w:color="auto"/>
        <w:right w:val="none" w:sz="0" w:space="0" w:color="auto"/>
      </w:divBdr>
    </w:div>
    <w:div w:id="1326280632">
      <w:marLeft w:val="0"/>
      <w:marRight w:val="0"/>
      <w:marTop w:val="0"/>
      <w:marBottom w:val="0"/>
      <w:divBdr>
        <w:top w:val="none" w:sz="0" w:space="0" w:color="auto"/>
        <w:left w:val="none" w:sz="0" w:space="0" w:color="auto"/>
        <w:bottom w:val="none" w:sz="0" w:space="0" w:color="auto"/>
        <w:right w:val="none" w:sz="0" w:space="0" w:color="auto"/>
      </w:divBdr>
    </w:div>
    <w:div w:id="1326280633">
      <w:marLeft w:val="0"/>
      <w:marRight w:val="0"/>
      <w:marTop w:val="0"/>
      <w:marBottom w:val="0"/>
      <w:divBdr>
        <w:top w:val="none" w:sz="0" w:space="0" w:color="auto"/>
        <w:left w:val="none" w:sz="0" w:space="0" w:color="auto"/>
        <w:bottom w:val="none" w:sz="0" w:space="0" w:color="auto"/>
        <w:right w:val="none" w:sz="0" w:space="0" w:color="auto"/>
      </w:divBdr>
    </w:div>
    <w:div w:id="1326280634">
      <w:marLeft w:val="0"/>
      <w:marRight w:val="0"/>
      <w:marTop w:val="0"/>
      <w:marBottom w:val="0"/>
      <w:divBdr>
        <w:top w:val="none" w:sz="0" w:space="0" w:color="auto"/>
        <w:left w:val="none" w:sz="0" w:space="0" w:color="auto"/>
        <w:bottom w:val="none" w:sz="0" w:space="0" w:color="auto"/>
        <w:right w:val="none" w:sz="0" w:space="0" w:color="auto"/>
      </w:divBdr>
    </w:div>
    <w:div w:id="1326280635">
      <w:marLeft w:val="0"/>
      <w:marRight w:val="0"/>
      <w:marTop w:val="0"/>
      <w:marBottom w:val="0"/>
      <w:divBdr>
        <w:top w:val="none" w:sz="0" w:space="0" w:color="auto"/>
        <w:left w:val="none" w:sz="0" w:space="0" w:color="auto"/>
        <w:bottom w:val="none" w:sz="0" w:space="0" w:color="auto"/>
        <w:right w:val="none" w:sz="0" w:space="0" w:color="auto"/>
      </w:divBdr>
    </w:div>
    <w:div w:id="1326280636">
      <w:marLeft w:val="0"/>
      <w:marRight w:val="0"/>
      <w:marTop w:val="0"/>
      <w:marBottom w:val="0"/>
      <w:divBdr>
        <w:top w:val="none" w:sz="0" w:space="0" w:color="auto"/>
        <w:left w:val="none" w:sz="0" w:space="0" w:color="auto"/>
        <w:bottom w:val="none" w:sz="0" w:space="0" w:color="auto"/>
        <w:right w:val="none" w:sz="0" w:space="0" w:color="auto"/>
      </w:divBdr>
    </w:div>
    <w:div w:id="1326280637">
      <w:marLeft w:val="0"/>
      <w:marRight w:val="0"/>
      <w:marTop w:val="0"/>
      <w:marBottom w:val="0"/>
      <w:divBdr>
        <w:top w:val="none" w:sz="0" w:space="0" w:color="auto"/>
        <w:left w:val="none" w:sz="0" w:space="0" w:color="auto"/>
        <w:bottom w:val="none" w:sz="0" w:space="0" w:color="auto"/>
        <w:right w:val="none" w:sz="0" w:space="0" w:color="auto"/>
      </w:divBdr>
    </w:div>
    <w:div w:id="1326280638">
      <w:marLeft w:val="0"/>
      <w:marRight w:val="0"/>
      <w:marTop w:val="0"/>
      <w:marBottom w:val="0"/>
      <w:divBdr>
        <w:top w:val="none" w:sz="0" w:space="0" w:color="auto"/>
        <w:left w:val="none" w:sz="0" w:space="0" w:color="auto"/>
        <w:bottom w:val="none" w:sz="0" w:space="0" w:color="auto"/>
        <w:right w:val="none" w:sz="0" w:space="0" w:color="auto"/>
      </w:divBdr>
    </w:div>
    <w:div w:id="1326280639">
      <w:marLeft w:val="0"/>
      <w:marRight w:val="0"/>
      <w:marTop w:val="0"/>
      <w:marBottom w:val="0"/>
      <w:divBdr>
        <w:top w:val="none" w:sz="0" w:space="0" w:color="auto"/>
        <w:left w:val="none" w:sz="0" w:space="0" w:color="auto"/>
        <w:bottom w:val="none" w:sz="0" w:space="0" w:color="auto"/>
        <w:right w:val="none" w:sz="0" w:space="0" w:color="auto"/>
      </w:divBdr>
    </w:div>
    <w:div w:id="1326280640">
      <w:marLeft w:val="0"/>
      <w:marRight w:val="0"/>
      <w:marTop w:val="0"/>
      <w:marBottom w:val="0"/>
      <w:divBdr>
        <w:top w:val="none" w:sz="0" w:space="0" w:color="auto"/>
        <w:left w:val="none" w:sz="0" w:space="0" w:color="auto"/>
        <w:bottom w:val="none" w:sz="0" w:space="0" w:color="auto"/>
        <w:right w:val="none" w:sz="0" w:space="0" w:color="auto"/>
      </w:divBdr>
    </w:div>
    <w:div w:id="1326280641">
      <w:marLeft w:val="0"/>
      <w:marRight w:val="0"/>
      <w:marTop w:val="0"/>
      <w:marBottom w:val="0"/>
      <w:divBdr>
        <w:top w:val="none" w:sz="0" w:space="0" w:color="auto"/>
        <w:left w:val="none" w:sz="0" w:space="0" w:color="auto"/>
        <w:bottom w:val="none" w:sz="0" w:space="0" w:color="auto"/>
        <w:right w:val="none" w:sz="0" w:space="0" w:color="auto"/>
      </w:divBdr>
    </w:div>
    <w:div w:id="1326280642">
      <w:marLeft w:val="0"/>
      <w:marRight w:val="0"/>
      <w:marTop w:val="0"/>
      <w:marBottom w:val="0"/>
      <w:divBdr>
        <w:top w:val="none" w:sz="0" w:space="0" w:color="auto"/>
        <w:left w:val="none" w:sz="0" w:space="0" w:color="auto"/>
        <w:bottom w:val="none" w:sz="0" w:space="0" w:color="auto"/>
        <w:right w:val="none" w:sz="0" w:space="0" w:color="auto"/>
      </w:divBdr>
    </w:div>
    <w:div w:id="1326280643">
      <w:marLeft w:val="0"/>
      <w:marRight w:val="0"/>
      <w:marTop w:val="0"/>
      <w:marBottom w:val="0"/>
      <w:divBdr>
        <w:top w:val="none" w:sz="0" w:space="0" w:color="auto"/>
        <w:left w:val="none" w:sz="0" w:space="0" w:color="auto"/>
        <w:bottom w:val="none" w:sz="0" w:space="0" w:color="auto"/>
        <w:right w:val="none" w:sz="0" w:space="0" w:color="auto"/>
      </w:divBdr>
    </w:div>
    <w:div w:id="1326280644">
      <w:marLeft w:val="0"/>
      <w:marRight w:val="0"/>
      <w:marTop w:val="0"/>
      <w:marBottom w:val="0"/>
      <w:divBdr>
        <w:top w:val="none" w:sz="0" w:space="0" w:color="auto"/>
        <w:left w:val="none" w:sz="0" w:space="0" w:color="auto"/>
        <w:bottom w:val="none" w:sz="0" w:space="0" w:color="auto"/>
        <w:right w:val="none" w:sz="0" w:space="0" w:color="auto"/>
      </w:divBdr>
    </w:div>
    <w:div w:id="1326280645">
      <w:marLeft w:val="0"/>
      <w:marRight w:val="0"/>
      <w:marTop w:val="0"/>
      <w:marBottom w:val="0"/>
      <w:divBdr>
        <w:top w:val="none" w:sz="0" w:space="0" w:color="auto"/>
        <w:left w:val="none" w:sz="0" w:space="0" w:color="auto"/>
        <w:bottom w:val="none" w:sz="0" w:space="0" w:color="auto"/>
        <w:right w:val="none" w:sz="0" w:space="0" w:color="auto"/>
      </w:divBdr>
    </w:div>
    <w:div w:id="1326280646">
      <w:marLeft w:val="0"/>
      <w:marRight w:val="0"/>
      <w:marTop w:val="0"/>
      <w:marBottom w:val="0"/>
      <w:divBdr>
        <w:top w:val="none" w:sz="0" w:space="0" w:color="auto"/>
        <w:left w:val="none" w:sz="0" w:space="0" w:color="auto"/>
        <w:bottom w:val="none" w:sz="0" w:space="0" w:color="auto"/>
        <w:right w:val="none" w:sz="0" w:space="0" w:color="auto"/>
      </w:divBdr>
    </w:div>
    <w:div w:id="1326280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3452</Words>
  <Characters>20025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NOTĂ DE FUNDAMENTARE</vt:lpstr>
    </vt:vector>
  </TitlesOfParts>
  <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subject/>
  <dc:creator>IULIANA-MIHAELA CERNAZEANU</dc:creator>
  <cp:keywords/>
  <dc:description/>
  <cp:lastModifiedBy>Laurentiu Gagu</cp:lastModifiedBy>
  <cp:revision>6</cp:revision>
  <cp:lastPrinted>2022-05-25T05:37:00Z</cp:lastPrinted>
  <dcterms:created xsi:type="dcterms:W3CDTF">2022-05-25T05:39:00Z</dcterms:created>
  <dcterms:modified xsi:type="dcterms:W3CDTF">2022-05-25T12:36:00Z</dcterms:modified>
</cp:coreProperties>
</file>